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756A8F1" w14:textId="2CC7CD47" w:rsidR="3999B7CD" w:rsidRDefault="3999B7CD"/>
    <w:p w14:paraId="3762CF51" w14:textId="64DA5B98" w:rsidR="00952FAD" w:rsidRPr="00F2594E" w:rsidRDefault="00B315CB" w:rsidP="00F2594E">
      <w:pPr>
        <w:pStyle w:val="01Heading1"/>
      </w:pPr>
      <w:r>
        <w:t>Nikkiso to Provide Hydrogen</w:t>
      </w:r>
      <w:r w:rsidR="1E5DE1C6">
        <w:t>-</w:t>
      </w:r>
      <w:r w:rsidR="007D4465">
        <w:t xml:space="preserve">Pump </w:t>
      </w:r>
      <w:r w:rsidR="00540B7C">
        <w:br/>
      </w:r>
      <w:r w:rsidR="00B4209C">
        <w:t>Unit</w:t>
      </w:r>
      <w:r w:rsidR="006E26FA">
        <w:t xml:space="preserve"> </w:t>
      </w:r>
      <w:r>
        <w:t>fo</w:t>
      </w:r>
      <w:r w:rsidR="006E26FA">
        <w:t>r</w:t>
      </w:r>
      <w:r>
        <w:t xml:space="preserve"> Hydrogen-</w:t>
      </w:r>
      <w:r w:rsidR="007D4465">
        <w:t>Fueled</w:t>
      </w:r>
      <w:r>
        <w:t xml:space="preserve"> </w:t>
      </w:r>
      <w:r w:rsidR="18344646">
        <w:t>Carrier</w:t>
      </w:r>
    </w:p>
    <w:p w14:paraId="05C7D8EB" w14:textId="714E47B9" w:rsidR="00952FAD" w:rsidRPr="004A1E58" w:rsidRDefault="00B315CB" w:rsidP="004A1E58">
      <w:pPr>
        <w:pStyle w:val="02Introduction"/>
      </w:pPr>
      <w:r>
        <w:t xml:space="preserve">Kawasaki Heavy </w:t>
      </w:r>
      <w:proofErr w:type="gramStart"/>
      <w:r>
        <w:t>Industries</w:t>
      </w:r>
      <w:r w:rsidR="007D4465">
        <w:t>,</w:t>
      </w:r>
      <w:proofErr w:type="gramEnd"/>
      <w:r w:rsidR="007D4465">
        <w:t xml:space="preserve"> Ltd.</w:t>
      </w:r>
      <w:r>
        <w:t xml:space="preserve"> will </w:t>
      </w:r>
      <w:r w:rsidR="037E613B">
        <w:t>use</w:t>
      </w:r>
      <w:r>
        <w:t xml:space="preserve"> Nikkiso’s hydrogen</w:t>
      </w:r>
      <w:r w:rsidR="27271964">
        <w:t>-</w:t>
      </w:r>
      <w:r>
        <w:t>pump</w:t>
      </w:r>
      <w:r w:rsidR="002C4304">
        <w:t xml:space="preserve"> </w:t>
      </w:r>
      <w:r w:rsidR="00083F4F">
        <w:t>unit</w:t>
      </w:r>
      <w:r w:rsidR="006E26FA">
        <w:t xml:space="preserve"> </w:t>
      </w:r>
      <w:r>
        <w:t xml:space="preserve">for </w:t>
      </w:r>
      <w:r w:rsidR="007D4465">
        <w:t xml:space="preserve">the </w:t>
      </w:r>
      <w:r>
        <w:t xml:space="preserve">marine </w:t>
      </w:r>
      <w:r w:rsidR="007D4465">
        <w:t>market</w:t>
      </w:r>
      <w:r>
        <w:t xml:space="preserve"> on </w:t>
      </w:r>
      <w:r w:rsidR="00B4209C">
        <w:t>its</w:t>
      </w:r>
      <w:r>
        <w:t xml:space="preserve"> </w:t>
      </w:r>
      <w:r w:rsidR="7D33469E">
        <w:t>hydrogen-fueled vessel</w:t>
      </w:r>
    </w:p>
    <w:p w14:paraId="2A80B1D7" w14:textId="77777777" w:rsidR="00952FAD" w:rsidRPr="00952FAD" w:rsidRDefault="00952FAD" w:rsidP="00821998">
      <w:pPr>
        <w:pStyle w:val="DividerLineCopywidth"/>
      </w:pPr>
    </w:p>
    <w:p w14:paraId="263350DC" w14:textId="1011D7F7" w:rsidR="006B0E14" w:rsidRPr="00F2594E" w:rsidRDefault="004C4269" w:rsidP="006B0E14">
      <w:pPr>
        <w:pStyle w:val="01Date"/>
      </w:pPr>
      <w:r>
        <w:t>March 31, 2025</w:t>
      </w:r>
    </w:p>
    <w:p w14:paraId="4F536C0C" w14:textId="102A0AFD" w:rsidR="004C4269" w:rsidRDefault="00952FAD" w:rsidP="00821998">
      <w:pPr>
        <w:pStyle w:val="07Body"/>
      </w:pPr>
      <w:r w:rsidRPr="006310EF">
        <w:rPr>
          <w:b/>
          <w:bCs w:val="0"/>
        </w:rPr>
        <w:t>Temecula, Calif</w:t>
      </w:r>
      <w:r w:rsidR="0061311F">
        <w:rPr>
          <w:b/>
          <w:bCs w:val="0"/>
        </w:rPr>
        <w:t>.</w:t>
      </w:r>
      <w:r w:rsidRPr="006310EF">
        <w:t xml:space="preserve"> – Nikkiso Clean Energy &amp; Industrial Gases Group</w:t>
      </w:r>
      <w:r w:rsidR="01B6C607">
        <w:t xml:space="preserve"> (Group)</w:t>
      </w:r>
      <w:r>
        <w:t>,</w:t>
      </w:r>
      <w:r w:rsidRPr="006310EF">
        <w:t xml:space="preserve"> part of Nikkiso Co. Ltd.’s Industrial </w:t>
      </w:r>
      <w:r w:rsidR="004C4269">
        <w:t xml:space="preserve">Division, announced today </w:t>
      </w:r>
      <w:r w:rsidR="00591D17">
        <w:t>it</w:t>
      </w:r>
      <w:r w:rsidR="009B6B4C">
        <w:t xml:space="preserve"> </w:t>
      </w:r>
      <w:r w:rsidR="6B0A7316">
        <w:t>will</w:t>
      </w:r>
      <w:r w:rsidR="7B11BFFC">
        <w:t xml:space="preserve"> design and manufacture a new hydrogen</w:t>
      </w:r>
      <w:r w:rsidR="3C2C7B8E">
        <w:t>-</w:t>
      </w:r>
      <w:r w:rsidR="7B11BFFC">
        <w:t xml:space="preserve">pump </w:t>
      </w:r>
      <w:r w:rsidR="002C4304">
        <w:t xml:space="preserve">unit </w:t>
      </w:r>
      <w:r w:rsidR="5852E050">
        <w:t>after</w:t>
      </w:r>
      <w:r w:rsidR="009B6B4C">
        <w:t xml:space="preserve"> Nikkiso Co</w:t>
      </w:r>
      <w:r w:rsidR="5852E050">
        <w:t xml:space="preserve">. </w:t>
      </w:r>
      <w:proofErr w:type="spellStart"/>
      <w:r w:rsidR="5852E050">
        <w:t>Ltd.</w:t>
      </w:r>
      <w:r w:rsidR="00591D17" w:rsidDel="009B6B4C">
        <w:t xml:space="preserve"> received</w:t>
      </w:r>
      <w:proofErr w:type="spellEnd"/>
      <w:r w:rsidR="00591D17">
        <w:t xml:space="preserve"> a first</w:t>
      </w:r>
      <w:r w:rsidR="004C4269">
        <w:t xml:space="preserve"> order from Kawasaki Heavy Industries, Ltd.</w:t>
      </w:r>
      <w:r w:rsidRPr="006310EF">
        <w:t xml:space="preserve"> </w:t>
      </w:r>
      <w:r w:rsidR="004C4269">
        <w:t xml:space="preserve"> for </w:t>
      </w:r>
      <w:r w:rsidR="001F263C">
        <w:t>its</w:t>
      </w:r>
      <w:r w:rsidR="004C4269">
        <w:t xml:space="preserve"> hydrogen-fueled ship</w:t>
      </w:r>
      <w:r w:rsidR="008B0E18">
        <w:t xml:space="preserve">. The </w:t>
      </w:r>
      <w:r w:rsidR="008A1542">
        <w:t>hydrogen car</w:t>
      </w:r>
      <w:r w:rsidR="001F263C">
        <w:t>rier</w:t>
      </w:r>
      <w:r w:rsidR="00D27B82">
        <w:t xml:space="preserve"> is expected to </w:t>
      </w:r>
      <w:r w:rsidR="007D4D66">
        <w:t>enter</w:t>
      </w:r>
      <w:r w:rsidR="00D27B82">
        <w:t xml:space="preserve"> service in 2028.</w:t>
      </w:r>
    </w:p>
    <w:p w14:paraId="0D7D84C4" w14:textId="7E4BE78A" w:rsidR="004C4269" w:rsidRDefault="00591D17" w:rsidP="00821998">
      <w:pPr>
        <w:pStyle w:val="07Body"/>
      </w:pPr>
      <w:r>
        <w:t>Kawasaki’s</w:t>
      </w:r>
      <w:r w:rsidR="00D27B82">
        <w:t xml:space="preserve"> </w:t>
      </w:r>
      <w:r w:rsidR="00D27B82" w:rsidRPr="00D27B82">
        <w:t xml:space="preserve">hydrogen-fueled </w:t>
      </w:r>
      <w:r w:rsidR="7D55D59B">
        <w:t>marine vessel</w:t>
      </w:r>
      <w:r w:rsidR="00D27B82" w:rsidRPr="00D27B82">
        <w:t xml:space="preserve"> is part of the "Development of marine hydrogen engines and </w:t>
      </w:r>
      <w:r w:rsidR="00EC26B5">
        <w:t>marine hydrogen fuel systems</w:t>
      </w:r>
      <w:r w:rsidR="00D27B82" w:rsidRPr="00D27B82">
        <w:t>”</w:t>
      </w:r>
      <w:r w:rsidR="00861BFA">
        <w:t xml:space="preserve"> </w:t>
      </w:r>
      <w:r w:rsidR="00252F9D">
        <w:t>project and</w:t>
      </w:r>
      <w:r w:rsidR="00641A78">
        <w:t xml:space="preserve"> was</w:t>
      </w:r>
      <w:r w:rsidR="00602305">
        <w:t xml:space="preserve"> approved </w:t>
      </w:r>
      <w:r w:rsidR="00947326">
        <w:t>as part of</w:t>
      </w:r>
      <w:r w:rsidR="00602305">
        <w:t xml:space="preserve"> the</w:t>
      </w:r>
      <w:r w:rsidR="00D27B82" w:rsidRPr="00D27B82">
        <w:t xml:space="preserve"> “Green Innovation</w:t>
      </w:r>
      <w:r w:rsidR="00D27B82">
        <w:t xml:space="preserve"> </w:t>
      </w:r>
      <w:r w:rsidR="00D27B82" w:rsidRPr="00D27B82">
        <w:t xml:space="preserve">(GI) </w:t>
      </w:r>
      <w:r w:rsidR="00D27B82">
        <w:t>Fund</w:t>
      </w:r>
      <w:r w:rsidR="00D27B82" w:rsidRPr="00D27B82">
        <w:t xml:space="preserve"> Next-generation Ship Development”</w:t>
      </w:r>
      <w:r w:rsidR="00947326">
        <w:t xml:space="preserve"> led by </w:t>
      </w:r>
      <w:r w:rsidR="00947326" w:rsidRPr="00947326">
        <w:rPr>
          <w:lang w:val="en-PH"/>
        </w:rPr>
        <w:t>Japan’s largest public R&amp;D management organization</w:t>
      </w:r>
      <w:r w:rsidR="00947326">
        <w:rPr>
          <w:lang w:val="en-PH"/>
        </w:rPr>
        <w:t>,</w:t>
      </w:r>
      <w:r w:rsidR="00D27B82" w:rsidRPr="00D27B82">
        <w:t xml:space="preserve"> the New Energy and Industrial Technology Development Organization (NEDO).</w:t>
      </w:r>
      <w:r>
        <w:t xml:space="preserve"> </w:t>
      </w:r>
    </w:p>
    <w:p w14:paraId="12DF811A" w14:textId="2EEC1AD5" w:rsidR="00D27B82" w:rsidRDefault="00D27B82" w:rsidP="00821998">
      <w:pPr>
        <w:pStyle w:val="07Body"/>
      </w:pPr>
      <w:r>
        <w:t>Nikkiso’s C</w:t>
      </w:r>
      <w:r w:rsidR="3357496B">
        <w:t>E&amp;IG</w:t>
      </w:r>
      <w:r>
        <w:t xml:space="preserve"> Group is </w:t>
      </w:r>
      <w:r w:rsidR="1DA73E78">
        <w:t xml:space="preserve">already </w:t>
      </w:r>
      <w:r>
        <w:t xml:space="preserve">a leading provider of </w:t>
      </w:r>
      <w:r w:rsidR="1ABC78E0">
        <w:t xml:space="preserve">LNG pumps and </w:t>
      </w:r>
      <w:r>
        <w:t>fueling systems for LNG-</w:t>
      </w:r>
      <w:r w:rsidR="2F438285">
        <w:t>fueled</w:t>
      </w:r>
      <w:r>
        <w:t xml:space="preserve"> vessels</w:t>
      </w:r>
      <w:r w:rsidR="27425F21">
        <w:t xml:space="preserve"> and</w:t>
      </w:r>
      <w:r>
        <w:t xml:space="preserve"> has a long history of </w:t>
      </w:r>
      <w:r w:rsidR="1D6CDE2B">
        <w:t xml:space="preserve">innovation </w:t>
      </w:r>
      <w:r w:rsidR="636EE332">
        <w:t xml:space="preserve">with </w:t>
      </w:r>
      <w:r w:rsidR="71E331DF">
        <w:t xml:space="preserve">liquid </w:t>
      </w:r>
      <w:r>
        <w:t xml:space="preserve">hydrogen </w:t>
      </w:r>
      <w:r w:rsidR="1D899498">
        <w:t xml:space="preserve">cryogenics technology, </w:t>
      </w:r>
      <w:r w:rsidR="4ADAC0A5">
        <w:t>equipment</w:t>
      </w:r>
      <w:r>
        <w:t xml:space="preserve"> and systems for </w:t>
      </w:r>
      <w:r w:rsidR="55CA5D19">
        <w:t>transportation, energy, and industrial gas markets</w:t>
      </w:r>
      <w:r>
        <w:t>.</w:t>
      </w:r>
    </w:p>
    <w:p w14:paraId="55A2B024" w14:textId="4C098062" w:rsidR="00D27B82" w:rsidRPr="00F81768" w:rsidRDefault="00D27B82" w:rsidP="3999B7CD">
      <w:pPr>
        <w:pStyle w:val="07Body"/>
        <w:rPr>
          <w:i/>
          <w:iCs/>
        </w:rPr>
      </w:pPr>
      <w:r w:rsidRPr="3999B7CD">
        <w:rPr>
          <w:i/>
          <w:iCs/>
        </w:rPr>
        <w:t>“Nikkiso</w:t>
      </w:r>
      <w:r w:rsidR="001E56E8" w:rsidRPr="3999B7CD">
        <w:rPr>
          <w:i/>
          <w:iCs/>
        </w:rPr>
        <w:t xml:space="preserve"> has long been a</w:t>
      </w:r>
      <w:r w:rsidRPr="3999B7CD">
        <w:rPr>
          <w:i/>
          <w:iCs/>
        </w:rPr>
        <w:t xml:space="preserve"> </w:t>
      </w:r>
      <w:r w:rsidR="007D4D66" w:rsidRPr="3999B7CD">
        <w:rPr>
          <w:i/>
          <w:iCs/>
        </w:rPr>
        <w:t>market leader in</w:t>
      </w:r>
      <w:r w:rsidR="001E56E8" w:rsidRPr="3999B7CD">
        <w:rPr>
          <w:i/>
          <w:iCs/>
        </w:rPr>
        <w:t xml:space="preserve"> supplying</w:t>
      </w:r>
      <w:r w:rsidR="007D4D66" w:rsidRPr="3999B7CD">
        <w:rPr>
          <w:i/>
          <w:iCs/>
        </w:rPr>
        <w:t xml:space="preserve"> the marine industry </w:t>
      </w:r>
      <w:r w:rsidR="001E56E8" w:rsidRPr="3999B7CD">
        <w:rPr>
          <w:i/>
          <w:iCs/>
        </w:rPr>
        <w:t>with</w:t>
      </w:r>
      <w:r w:rsidR="007D4D66" w:rsidRPr="3999B7CD">
        <w:rPr>
          <w:i/>
          <w:iCs/>
        </w:rPr>
        <w:t xml:space="preserve"> cryogenic pumps and fueling systems</w:t>
      </w:r>
      <w:r w:rsidR="47A1FF93" w:rsidRPr="3999B7CD">
        <w:rPr>
          <w:i/>
          <w:iCs/>
        </w:rPr>
        <w:t xml:space="preserve"> for LNG</w:t>
      </w:r>
      <w:r w:rsidR="5929E602" w:rsidRPr="3999B7CD">
        <w:rPr>
          <w:i/>
          <w:iCs/>
        </w:rPr>
        <w:t>-powered vessels</w:t>
      </w:r>
      <w:r w:rsidR="47A1FF93" w:rsidRPr="3999B7CD">
        <w:rPr>
          <w:i/>
          <w:iCs/>
        </w:rPr>
        <w:t>,</w:t>
      </w:r>
      <w:r w:rsidR="6BDA5492" w:rsidRPr="3999B7CD">
        <w:rPr>
          <w:i/>
          <w:iCs/>
        </w:rPr>
        <w:t xml:space="preserve">” said </w:t>
      </w:r>
      <w:r w:rsidR="6BDA5492" w:rsidRPr="3999B7CD">
        <w:rPr>
          <w:b/>
          <w:i/>
          <w:iCs/>
        </w:rPr>
        <w:t>Adrian Ridge, President and CEO, Nikkiso CE&amp;IG</w:t>
      </w:r>
      <w:r w:rsidR="2CB0D3F3" w:rsidRPr="3999B7CD">
        <w:rPr>
          <w:b/>
          <w:i/>
          <w:iCs/>
        </w:rPr>
        <w:t xml:space="preserve"> Group</w:t>
      </w:r>
      <w:r w:rsidR="6BDA5492" w:rsidRPr="3999B7CD">
        <w:rPr>
          <w:b/>
          <w:i/>
          <w:iCs/>
        </w:rPr>
        <w:t xml:space="preserve">. </w:t>
      </w:r>
      <w:r w:rsidR="6BDA5492" w:rsidRPr="3999B7CD">
        <w:rPr>
          <w:bCs w:val="0"/>
          <w:i/>
          <w:iCs/>
        </w:rPr>
        <w:t>“N</w:t>
      </w:r>
      <w:r w:rsidR="47A1FF93" w:rsidRPr="3999B7CD">
        <w:rPr>
          <w:bCs w:val="0"/>
          <w:i/>
          <w:iCs/>
        </w:rPr>
        <w:t xml:space="preserve">ow </w:t>
      </w:r>
      <w:r w:rsidR="5E297A63" w:rsidRPr="3999B7CD">
        <w:rPr>
          <w:i/>
          <w:iCs/>
        </w:rPr>
        <w:t>we are designing and manufacturing the first</w:t>
      </w:r>
      <w:r w:rsidR="00572784" w:rsidRPr="3999B7CD">
        <w:rPr>
          <w:i/>
          <w:iCs/>
        </w:rPr>
        <w:t xml:space="preserve">-of-their-kind </w:t>
      </w:r>
      <w:r w:rsidR="47A1FF93" w:rsidRPr="3999B7CD">
        <w:rPr>
          <w:i/>
          <w:iCs/>
        </w:rPr>
        <w:t>hydrogen a</w:t>
      </w:r>
      <w:r w:rsidR="3E39CF10" w:rsidRPr="3999B7CD">
        <w:rPr>
          <w:i/>
          <w:iCs/>
        </w:rPr>
        <w:t>nd</w:t>
      </w:r>
      <w:r w:rsidR="47A1FF93" w:rsidRPr="3999B7CD">
        <w:rPr>
          <w:i/>
          <w:iCs/>
        </w:rPr>
        <w:t xml:space="preserve"> ammonia</w:t>
      </w:r>
      <w:r w:rsidR="1748AFF8" w:rsidRPr="3999B7CD">
        <w:rPr>
          <w:i/>
          <w:iCs/>
        </w:rPr>
        <w:t xml:space="preserve"> pumps for the marine market</w:t>
      </w:r>
      <w:r w:rsidR="5814D56B" w:rsidRPr="3999B7CD">
        <w:rPr>
          <w:i/>
          <w:iCs/>
        </w:rPr>
        <w:t>.”</w:t>
      </w:r>
    </w:p>
    <w:p w14:paraId="44CB777C" w14:textId="64B975D0" w:rsidR="00D27B82" w:rsidRPr="00F81768" w:rsidRDefault="00822180" w:rsidP="00821998">
      <w:pPr>
        <w:pStyle w:val="07Body"/>
        <w:rPr>
          <w:i/>
          <w:iCs/>
        </w:rPr>
      </w:pPr>
      <w:r w:rsidRPr="3999B7CD">
        <w:rPr>
          <w:i/>
          <w:iCs/>
        </w:rPr>
        <w:t>“</w:t>
      </w:r>
      <w:r w:rsidR="728BAA41" w:rsidRPr="3999B7CD">
        <w:rPr>
          <w:i/>
          <w:iCs/>
        </w:rPr>
        <w:t>Our</w:t>
      </w:r>
      <w:r w:rsidRPr="00F81768">
        <w:rPr>
          <w:i/>
          <w:iCs/>
        </w:rPr>
        <w:t xml:space="preserve"> history and commitment </w:t>
      </w:r>
      <w:r w:rsidR="5AF0A5BB" w:rsidRPr="3999B7CD">
        <w:rPr>
          <w:i/>
          <w:iCs/>
        </w:rPr>
        <w:t>of</w:t>
      </w:r>
      <w:r w:rsidRPr="00F81768">
        <w:rPr>
          <w:i/>
          <w:iCs/>
        </w:rPr>
        <w:t xml:space="preserve"> working with customers </w:t>
      </w:r>
      <w:r w:rsidR="54C06EC7" w:rsidRPr="3999B7CD">
        <w:rPr>
          <w:i/>
          <w:iCs/>
        </w:rPr>
        <w:t>to deliver</w:t>
      </w:r>
      <w:r w:rsidRPr="00F81768">
        <w:rPr>
          <w:i/>
          <w:iCs/>
        </w:rPr>
        <w:t xml:space="preserve"> innovative sol</w:t>
      </w:r>
      <w:r w:rsidR="00CD231B" w:rsidRPr="00F81768">
        <w:rPr>
          <w:i/>
          <w:iCs/>
        </w:rPr>
        <w:t>utions</w:t>
      </w:r>
      <w:r w:rsidR="00BF1358" w:rsidRPr="00F81768">
        <w:rPr>
          <w:i/>
          <w:iCs/>
        </w:rPr>
        <w:t xml:space="preserve"> </w:t>
      </w:r>
      <w:r w:rsidR="00BF1358" w:rsidRPr="3999B7CD">
        <w:rPr>
          <w:i/>
          <w:iCs/>
        </w:rPr>
        <w:t>mean</w:t>
      </w:r>
      <w:r w:rsidR="491C6A0D" w:rsidRPr="3999B7CD">
        <w:rPr>
          <w:i/>
          <w:iCs/>
        </w:rPr>
        <w:t>s</w:t>
      </w:r>
      <w:r w:rsidR="00BF1358" w:rsidRPr="00F81768">
        <w:rPr>
          <w:i/>
          <w:iCs/>
        </w:rPr>
        <w:t xml:space="preserve"> we are perfectly </w:t>
      </w:r>
      <w:r w:rsidR="00BF1358" w:rsidRPr="3999B7CD">
        <w:rPr>
          <w:i/>
          <w:iCs/>
        </w:rPr>
        <w:t>p</w:t>
      </w:r>
      <w:r w:rsidR="48E66710" w:rsidRPr="3999B7CD">
        <w:rPr>
          <w:i/>
          <w:iCs/>
        </w:rPr>
        <w:t>ositioned in the marine market</w:t>
      </w:r>
      <w:r w:rsidR="00BF1358" w:rsidRPr="3999B7CD">
        <w:rPr>
          <w:i/>
        </w:rPr>
        <w:t xml:space="preserve"> </w:t>
      </w:r>
      <w:r w:rsidR="00BF1358" w:rsidRPr="00F81768">
        <w:rPr>
          <w:i/>
          <w:iCs/>
          <w:lang w:val="en-PH"/>
        </w:rPr>
        <w:t>to</w:t>
      </w:r>
      <w:r w:rsidR="00E731BA" w:rsidRPr="00F81768">
        <w:rPr>
          <w:i/>
          <w:iCs/>
          <w:lang w:val="en-PH"/>
        </w:rPr>
        <w:t xml:space="preserve"> </w:t>
      </w:r>
      <w:r w:rsidR="007D4465" w:rsidRPr="00F81768">
        <w:rPr>
          <w:i/>
          <w:iCs/>
          <w:lang w:val="en-PH"/>
        </w:rPr>
        <w:t>apply</w:t>
      </w:r>
      <w:r w:rsidR="00E731BA" w:rsidRPr="00F81768">
        <w:rPr>
          <w:i/>
          <w:iCs/>
          <w:lang w:val="en-PH"/>
        </w:rPr>
        <w:t xml:space="preserve"> </w:t>
      </w:r>
      <w:r w:rsidR="00E731BA" w:rsidRPr="00F81768">
        <w:rPr>
          <w:i/>
          <w:iCs/>
        </w:rPr>
        <w:t xml:space="preserve">the technology of high-pressure </w:t>
      </w:r>
      <w:r w:rsidR="00EF4938">
        <w:rPr>
          <w:i/>
          <w:iCs/>
        </w:rPr>
        <w:t>pump units</w:t>
      </w:r>
      <w:r w:rsidR="00E731BA" w:rsidRPr="00F81768">
        <w:rPr>
          <w:i/>
          <w:iCs/>
        </w:rPr>
        <w:t xml:space="preserve"> for LNG-fueled ships to</w:t>
      </w:r>
      <w:r w:rsidR="00650CF9" w:rsidRPr="00F81768">
        <w:rPr>
          <w:i/>
          <w:iCs/>
        </w:rPr>
        <w:t xml:space="preserve"> the</w:t>
      </w:r>
      <w:r w:rsidR="00E731BA" w:rsidRPr="00F81768">
        <w:rPr>
          <w:i/>
          <w:iCs/>
        </w:rPr>
        <w:t xml:space="preserve"> design and manufacture </w:t>
      </w:r>
      <w:r w:rsidR="00A844BF" w:rsidRPr="00F81768">
        <w:rPr>
          <w:i/>
          <w:iCs/>
        </w:rPr>
        <w:t xml:space="preserve">of </w:t>
      </w:r>
      <w:r w:rsidR="003B1E05">
        <w:rPr>
          <w:i/>
          <w:iCs/>
        </w:rPr>
        <w:t>units</w:t>
      </w:r>
      <w:r w:rsidR="00E731BA" w:rsidRPr="00F81768">
        <w:rPr>
          <w:i/>
          <w:iCs/>
        </w:rPr>
        <w:t xml:space="preserve"> for hydrogen-fueled ships</w:t>
      </w:r>
      <w:r w:rsidR="00A844BF" w:rsidRPr="00F81768">
        <w:rPr>
          <w:i/>
          <w:iCs/>
        </w:rPr>
        <w:t>.</w:t>
      </w:r>
      <w:r w:rsidR="007D4465" w:rsidRPr="00F81768">
        <w:rPr>
          <w:i/>
          <w:iCs/>
        </w:rPr>
        <w:t>”</w:t>
      </w:r>
    </w:p>
    <w:p w14:paraId="16D92CAF" w14:textId="6920908C" w:rsidR="00E731BA" w:rsidRDefault="00E731BA" w:rsidP="00821998">
      <w:pPr>
        <w:pStyle w:val="07Body"/>
      </w:pPr>
      <w:r>
        <w:t>Nikkiso’s new hydrogen</w:t>
      </w:r>
      <w:r w:rsidR="5147BFF1">
        <w:t>-pump</w:t>
      </w:r>
      <w:r>
        <w:t xml:space="preserve"> </w:t>
      </w:r>
      <w:r w:rsidR="00AA2CD7">
        <w:t xml:space="preserve">unit </w:t>
      </w:r>
      <w:r w:rsidR="00C74550">
        <w:t>will</w:t>
      </w:r>
      <w:r w:rsidRPr="00E731BA">
        <w:t xml:space="preserve"> suppl</w:t>
      </w:r>
      <w:r w:rsidR="00C74550">
        <w:t>y</w:t>
      </w:r>
      <w:r w:rsidRPr="00E731BA">
        <w:t xml:space="preserve"> high-pressure hydrogen to a low speed</w:t>
      </w:r>
      <w:r w:rsidR="2CD5B5CE">
        <w:t>,</w:t>
      </w:r>
      <w:r w:rsidRPr="00E731BA">
        <w:t xml:space="preserve"> two-stroke </w:t>
      </w:r>
      <w:r w:rsidR="00D34A66">
        <w:t>hydrogen</w:t>
      </w:r>
      <w:r w:rsidR="318E546C">
        <w:t xml:space="preserve"> dual-fueled engine as the main propulsion engine</w:t>
      </w:r>
      <w:r>
        <w:t>.</w:t>
      </w:r>
      <w:r w:rsidRPr="00E731BA">
        <w:t xml:space="preserve"> </w:t>
      </w:r>
      <w:r w:rsidR="00BA61C2">
        <w:t>By</w:t>
      </w:r>
      <w:r w:rsidRPr="00E731BA">
        <w:t xml:space="preserve"> </w:t>
      </w:r>
      <w:r w:rsidRPr="00DB64EF">
        <w:t>combin</w:t>
      </w:r>
      <w:r w:rsidR="00BA61C2" w:rsidRPr="00DB64EF">
        <w:t>ing</w:t>
      </w:r>
      <w:r w:rsidR="00BA61C2" w:rsidRPr="00DB64EF">
        <w:rPr>
          <w:bCs w:val="0"/>
          <w:lang w:val="en-GB"/>
        </w:rPr>
        <w:t xml:space="preserve"> </w:t>
      </w:r>
      <w:r w:rsidR="23CA9B1D" w:rsidRPr="3999B7CD">
        <w:rPr>
          <w:lang w:val="en-GB"/>
        </w:rPr>
        <w:t>its</w:t>
      </w:r>
      <w:r w:rsidR="00BA61C2" w:rsidRPr="00DB64EF">
        <w:rPr>
          <w:bCs w:val="0"/>
          <w:lang w:val="en-GB"/>
        </w:rPr>
        <w:t xml:space="preserve"> technologies </w:t>
      </w:r>
      <w:r w:rsidR="0C264E58" w:rsidRPr="3999B7CD">
        <w:rPr>
          <w:lang w:val="en-GB"/>
        </w:rPr>
        <w:t>and</w:t>
      </w:r>
      <w:r w:rsidR="00BA61C2" w:rsidRPr="00DB64EF">
        <w:rPr>
          <w:bCs w:val="0"/>
          <w:lang w:val="en-GB"/>
        </w:rPr>
        <w:t xml:space="preserve"> products for LNG-</w:t>
      </w:r>
      <w:proofErr w:type="spellStart"/>
      <w:r w:rsidR="00BA61C2" w:rsidRPr="00DB64EF">
        <w:rPr>
          <w:bCs w:val="0"/>
          <w:lang w:val="en-GB"/>
        </w:rPr>
        <w:t>fueled</w:t>
      </w:r>
      <w:proofErr w:type="spellEnd"/>
      <w:r w:rsidR="00BA61C2" w:rsidRPr="00DB64EF">
        <w:rPr>
          <w:bCs w:val="0"/>
          <w:lang w:val="en-GB"/>
        </w:rPr>
        <w:t xml:space="preserve"> ships and hydrogen stations</w:t>
      </w:r>
      <w:r w:rsidR="00BA61C2" w:rsidRPr="3999B7CD">
        <w:rPr>
          <w:color w:val="2B59FF" w:themeColor="text2"/>
          <w:u w:val="single"/>
          <w:lang w:val="en-GB"/>
        </w:rPr>
        <w:t>,</w:t>
      </w:r>
      <w:r w:rsidRPr="00E731BA">
        <w:t xml:space="preserve"> multiple types of pumps</w:t>
      </w:r>
      <w:r>
        <w:t xml:space="preserve"> will</w:t>
      </w:r>
      <w:r w:rsidRPr="00E731BA">
        <w:t xml:space="preserve"> boost the pressure required by the engine in the process of supplying liquefied hydrogen from the hydrogen fuel tank to the evaporator.</w:t>
      </w:r>
    </w:p>
    <w:p w14:paraId="14D24963" w14:textId="77777777" w:rsidR="00952FAD" w:rsidRDefault="00952FAD" w:rsidP="00952FAD">
      <w:pPr>
        <w:pStyle w:val="DividerLineCopywidth"/>
      </w:pPr>
    </w:p>
    <w:p w14:paraId="79AB3BF4" w14:textId="5EBE9AA7" w:rsidR="3999B7CD" w:rsidRDefault="3999B7CD" w:rsidP="3999B7CD">
      <w:pPr>
        <w:pStyle w:val="06Heading4"/>
        <w:rPr>
          <w:rStyle w:val="04Heading2Char"/>
          <w:b/>
          <w:bCs/>
          <w:color w:val="575757" w:themeColor="text1"/>
          <w:sz w:val="20"/>
          <w:szCs w:val="20"/>
          <w:lang w:val="en-GB"/>
        </w:rPr>
      </w:pPr>
    </w:p>
    <w:p w14:paraId="2BE38104" w14:textId="57A2A5D6" w:rsidR="3999B7CD" w:rsidRDefault="3999B7CD" w:rsidP="3999B7CD">
      <w:pPr>
        <w:pStyle w:val="06Heading4"/>
        <w:rPr>
          <w:rStyle w:val="04Heading2Char"/>
          <w:b/>
          <w:bCs/>
          <w:color w:val="575757" w:themeColor="text1"/>
          <w:sz w:val="20"/>
          <w:szCs w:val="20"/>
          <w:lang w:val="en-GB"/>
        </w:rPr>
      </w:pPr>
    </w:p>
    <w:p w14:paraId="17F362A2" w14:textId="10346DE2" w:rsidR="3999B7CD" w:rsidRDefault="3999B7CD" w:rsidP="3999B7CD">
      <w:pPr>
        <w:pStyle w:val="06Heading4"/>
        <w:rPr>
          <w:rStyle w:val="04Heading2Char"/>
          <w:b/>
          <w:bCs/>
          <w:color w:val="575757" w:themeColor="text1"/>
          <w:sz w:val="20"/>
          <w:szCs w:val="20"/>
          <w:lang w:val="en-GB"/>
        </w:rPr>
      </w:pPr>
    </w:p>
    <w:p w14:paraId="5D635828" w14:textId="0C1E26B2" w:rsidR="3999B7CD" w:rsidRDefault="3999B7CD" w:rsidP="3999B7CD">
      <w:pPr>
        <w:pStyle w:val="06Heading4"/>
        <w:rPr>
          <w:rStyle w:val="04Heading2Char"/>
          <w:b/>
          <w:bCs/>
          <w:color w:val="575757" w:themeColor="text1"/>
          <w:sz w:val="20"/>
          <w:szCs w:val="20"/>
          <w:lang w:val="en-GB"/>
        </w:rPr>
      </w:pPr>
    </w:p>
    <w:p w14:paraId="62562225" w14:textId="77777777" w:rsidR="006310EF" w:rsidRPr="004A1E58" w:rsidRDefault="00952FAD" w:rsidP="004A1E58">
      <w:pPr>
        <w:pStyle w:val="06Heading4"/>
      </w:pPr>
      <w:r w:rsidRPr="004A1E58">
        <w:rPr>
          <w:rStyle w:val="04Heading2Char"/>
          <w:b/>
          <w:bCs/>
          <w:color w:val="575757" w:themeColor="text1"/>
          <w:sz w:val="20"/>
          <w:szCs w:val="21"/>
          <w:lang w:val="en-GB"/>
        </w:rPr>
        <w:lastRenderedPageBreak/>
        <w:t>About Nikkiso Clean Energy &amp; Industrial Gases Group</w:t>
      </w:r>
    </w:p>
    <w:p w14:paraId="1D68D4B6" w14:textId="0347E2BD" w:rsidR="00952FAD" w:rsidRPr="007F004E" w:rsidRDefault="00952FAD" w:rsidP="006310EF">
      <w:pPr>
        <w:pStyle w:val="07Body"/>
        <w:rPr>
          <w:lang w:val="es-ES"/>
        </w:rPr>
      </w:pPr>
      <w:r w:rsidRPr="006310EF">
        <w:t>The Nikkiso Clean Energy &amp; Industrial Gases Group is a leading provider of cryogenic equipment, technologies and applications for clean energy and industrial gas market segments. The Group employs more than 1,</w:t>
      </w:r>
      <w:r w:rsidR="00DB64EF">
        <w:t>9</w:t>
      </w:r>
      <w:r w:rsidRPr="006310EF">
        <w:t xml:space="preserve">00 people </w:t>
      </w:r>
      <w:r w:rsidR="00DB64EF">
        <w:t xml:space="preserve">globally </w:t>
      </w:r>
      <w:r w:rsidRPr="006310EF">
        <w:t xml:space="preserve">and is headed by Cryogenic Industries, Inc. in Southern California, U.S., which is a wholly owned subsidiary of Nikkiso Co., Ltd. </w:t>
      </w:r>
      <w:r w:rsidRPr="007F004E">
        <w:rPr>
          <w:lang w:val="es-ES"/>
        </w:rPr>
        <w:t>(TSE: 6376).</w:t>
      </w:r>
    </w:p>
    <w:p w14:paraId="2EEB5271" w14:textId="2BAC9E59" w:rsidR="3999B7CD" w:rsidRDefault="3999B7CD" w:rsidP="3999B7CD">
      <w:pPr>
        <w:pStyle w:val="06Heading4"/>
        <w:rPr>
          <w:lang w:val="es-ES"/>
        </w:rPr>
      </w:pPr>
    </w:p>
    <w:p w14:paraId="59B519D7" w14:textId="20334DC2" w:rsidR="00952FAD" w:rsidRPr="007F004E" w:rsidRDefault="00952FAD" w:rsidP="004A1E58">
      <w:pPr>
        <w:pStyle w:val="06Heading4"/>
        <w:rPr>
          <w:lang w:val="es-ES"/>
        </w:rPr>
      </w:pPr>
      <w:r w:rsidRPr="007F004E">
        <w:rPr>
          <w:lang w:val="es-ES"/>
        </w:rPr>
        <w:t xml:space="preserve">Media </w:t>
      </w:r>
      <w:proofErr w:type="spellStart"/>
      <w:r w:rsidR="00FC077F">
        <w:rPr>
          <w:lang w:val="es-ES"/>
        </w:rPr>
        <w:t>c</w:t>
      </w:r>
      <w:r w:rsidRPr="007F004E">
        <w:rPr>
          <w:lang w:val="es-ES"/>
        </w:rPr>
        <w:t>ontact</w:t>
      </w:r>
      <w:proofErr w:type="spellEnd"/>
    </w:p>
    <w:p w14:paraId="4921AA05" w14:textId="0855104F" w:rsidR="00B315CB" w:rsidRPr="007F004E" w:rsidRDefault="00952FAD" w:rsidP="006310EF">
      <w:pPr>
        <w:pStyle w:val="07Body"/>
        <w:spacing w:after="0"/>
        <w:rPr>
          <w:lang w:val="es-ES"/>
        </w:rPr>
      </w:pPr>
      <w:hyperlink r:id="rId11" w:history="1">
        <w:r w:rsidRPr="007F004E">
          <w:rPr>
            <w:rStyle w:val="Hyperlink"/>
            <w:lang w:val="es-ES"/>
          </w:rPr>
          <w:t>pr@nikkisoceig.com</w:t>
        </w:r>
      </w:hyperlink>
    </w:p>
    <w:p w14:paraId="0A4BEB50" w14:textId="77777777" w:rsidR="00877C85" w:rsidRPr="007F004E" w:rsidRDefault="00877C85" w:rsidP="006310EF">
      <w:pPr>
        <w:pStyle w:val="07Body"/>
        <w:spacing w:after="0"/>
        <w:rPr>
          <w:lang w:val="es-ES"/>
        </w:rPr>
      </w:pPr>
    </w:p>
    <w:p w14:paraId="7D84108C" w14:textId="77777777" w:rsidR="00877C85" w:rsidRPr="007F004E" w:rsidRDefault="00877C85" w:rsidP="00877C85">
      <w:pPr>
        <w:pStyle w:val="DividerLineCopywidth"/>
        <w:rPr>
          <w:lang w:val="es-ES"/>
        </w:rPr>
      </w:pPr>
    </w:p>
    <w:p w14:paraId="6D9EA449" w14:textId="64812E22" w:rsidR="00877C85" w:rsidRPr="007F004E" w:rsidRDefault="00877C85" w:rsidP="00877C85">
      <w:pPr>
        <w:pStyle w:val="06Heading4"/>
        <w:rPr>
          <w:lang w:val="es-ES"/>
        </w:rPr>
      </w:pPr>
      <w:proofErr w:type="spellStart"/>
      <w:r w:rsidRPr="007F004E">
        <w:rPr>
          <w:lang w:val="es-ES"/>
        </w:rPr>
        <w:t>About</w:t>
      </w:r>
      <w:proofErr w:type="spellEnd"/>
      <w:r w:rsidRPr="007F004E">
        <w:rPr>
          <w:lang w:val="es-ES"/>
        </w:rPr>
        <w:t xml:space="preserve"> </w:t>
      </w:r>
      <w:proofErr w:type="spellStart"/>
      <w:r w:rsidRPr="007F004E">
        <w:rPr>
          <w:lang w:val="es-ES"/>
        </w:rPr>
        <w:t>Nikkiso</w:t>
      </w:r>
      <w:proofErr w:type="spellEnd"/>
      <w:r w:rsidRPr="007F004E">
        <w:rPr>
          <w:lang w:val="es-ES"/>
        </w:rPr>
        <w:t xml:space="preserve"> Co. Ltd.</w:t>
      </w:r>
    </w:p>
    <w:p w14:paraId="15090AA9" w14:textId="092C8C47" w:rsidR="00877C85" w:rsidRPr="00252F9D" w:rsidRDefault="00877C85" w:rsidP="00877C85">
      <w:pPr>
        <w:pStyle w:val="07Body"/>
        <w:spacing w:after="0"/>
      </w:pPr>
      <w:r>
        <w:t>Since its establishment in 1953, Nikkiso has contributed to solving social issues by anticipating the changing times with world-first and Japan-first technologies and products. In the industrial business, Nikkiso has created new markets by developing products in the energy field, hemodialysis-related products in the medical business, and CFRP (carbon fiber reinforced plastic) aerostructures in the aerospace business.</w:t>
      </w:r>
    </w:p>
    <w:sectPr w:rsidR="00877C85" w:rsidRPr="00252F9D" w:rsidSect="0051627B">
      <w:headerReference w:type="default" r:id="rId12"/>
      <w:footerReference w:type="default" r:id="rId13"/>
      <w:headerReference w:type="first" r:id="rId14"/>
      <w:footerReference w:type="first" r:id="rId15"/>
      <w:type w:val="continuous"/>
      <w:pgSz w:w="12240" w:h="15840" w:code="1"/>
      <w:pgMar w:top="1727" w:right="566" w:bottom="566" w:left="566" w:header="662" w:footer="662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6C013AA" w14:textId="77777777" w:rsidR="003A2B52" w:rsidRDefault="003A2B52" w:rsidP="0010003F">
      <w:pPr>
        <w:spacing w:after="0" w:line="240" w:lineRule="auto"/>
      </w:pPr>
      <w:r>
        <w:separator/>
      </w:r>
    </w:p>
  </w:endnote>
  <w:endnote w:type="continuationSeparator" w:id="0">
    <w:p w14:paraId="2E3DE804" w14:textId="77777777" w:rsidR="003A2B52" w:rsidRDefault="003A2B52" w:rsidP="0010003F">
      <w:pPr>
        <w:spacing w:after="0" w:line="240" w:lineRule="auto"/>
      </w:pPr>
      <w:r>
        <w:continuationSeparator/>
      </w:r>
    </w:p>
  </w:endnote>
  <w:endnote w:type="continuationNotice" w:id="1">
    <w:p w14:paraId="0854C4E8" w14:textId="77777777" w:rsidR="003A2B52" w:rsidRDefault="003A2B52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ova">
    <w:charset w:val="00"/>
    <w:family w:val="swiss"/>
    <w:pitch w:val="variable"/>
    <w:sig w:usb0="0000028F" w:usb1="00000002" w:usb2="00000000" w:usb3="00000000" w:csb0="0000019F" w:csb1="00000000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Arial Nova Light">
    <w:charset w:val="00"/>
    <w:family w:val="swiss"/>
    <w:pitch w:val="variable"/>
    <w:sig w:usb0="0000028F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700"/>
      <w:gridCol w:w="3700"/>
      <w:gridCol w:w="3700"/>
    </w:tblGrid>
    <w:tr w:rsidR="3999B7CD" w14:paraId="66CB3757" w14:textId="77777777" w:rsidTr="3999B7CD">
      <w:trPr>
        <w:trHeight w:val="300"/>
      </w:trPr>
      <w:tc>
        <w:tcPr>
          <w:tcW w:w="3700" w:type="dxa"/>
        </w:tcPr>
        <w:p w14:paraId="27B8100C" w14:textId="680FBB53" w:rsidR="3999B7CD" w:rsidRDefault="3999B7CD" w:rsidP="3999B7CD">
          <w:pPr>
            <w:pStyle w:val="Header"/>
            <w:ind w:left="-115"/>
          </w:pPr>
        </w:p>
      </w:tc>
      <w:tc>
        <w:tcPr>
          <w:tcW w:w="3700" w:type="dxa"/>
        </w:tcPr>
        <w:p w14:paraId="37BAEE01" w14:textId="5CD46868" w:rsidR="3999B7CD" w:rsidRDefault="3999B7CD" w:rsidP="3999B7CD">
          <w:pPr>
            <w:pStyle w:val="Header"/>
            <w:jc w:val="center"/>
          </w:pPr>
        </w:p>
      </w:tc>
      <w:tc>
        <w:tcPr>
          <w:tcW w:w="3700" w:type="dxa"/>
        </w:tcPr>
        <w:p w14:paraId="06855F2B" w14:textId="71E2C771" w:rsidR="3999B7CD" w:rsidRDefault="3999B7CD" w:rsidP="3999B7CD">
          <w:pPr>
            <w:pStyle w:val="Header"/>
            <w:ind w:right="-115"/>
            <w:jc w:val="right"/>
          </w:pPr>
        </w:p>
      </w:tc>
    </w:tr>
  </w:tbl>
  <w:p w14:paraId="6DD06F9F" w14:textId="323AA319" w:rsidR="00730C5B" w:rsidRDefault="00730C5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700"/>
      <w:gridCol w:w="3700"/>
      <w:gridCol w:w="3700"/>
    </w:tblGrid>
    <w:tr w:rsidR="3999B7CD" w14:paraId="4B6C8BBD" w14:textId="77777777" w:rsidTr="3999B7CD">
      <w:trPr>
        <w:trHeight w:val="300"/>
      </w:trPr>
      <w:tc>
        <w:tcPr>
          <w:tcW w:w="3700" w:type="dxa"/>
        </w:tcPr>
        <w:p w14:paraId="3F6194A6" w14:textId="4FA4D877" w:rsidR="3999B7CD" w:rsidRDefault="3999B7CD" w:rsidP="3999B7CD">
          <w:pPr>
            <w:pStyle w:val="Header"/>
            <w:ind w:left="-115"/>
          </w:pPr>
        </w:p>
      </w:tc>
      <w:tc>
        <w:tcPr>
          <w:tcW w:w="3700" w:type="dxa"/>
        </w:tcPr>
        <w:p w14:paraId="0A72C66A" w14:textId="3280BB93" w:rsidR="3999B7CD" w:rsidRDefault="3999B7CD" w:rsidP="3999B7CD">
          <w:pPr>
            <w:pStyle w:val="Header"/>
            <w:jc w:val="center"/>
          </w:pPr>
        </w:p>
      </w:tc>
      <w:tc>
        <w:tcPr>
          <w:tcW w:w="3700" w:type="dxa"/>
        </w:tcPr>
        <w:p w14:paraId="571CF9A0" w14:textId="425FF141" w:rsidR="3999B7CD" w:rsidRDefault="3999B7CD" w:rsidP="3999B7CD">
          <w:pPr>
            <w:pStyle w:val="Header"/>
            <w:ind w:right="-115"/>
            <w:jc w:val="right"/>
          </w:pPr>
        </w:p>
      </w:tc>
    </w:tr>
  </w:tbl>
  <w:p w14:paraId="77677316" w14:textId="65208058" w:rsidR="00730C5B" w:rsidRDefault="00730C5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1D3663C" w14:textId="77777777" w:rsidR="003A2B52" w:rsidRDefault="003A2B52" w:rsidP="0010003F">
      <w:pPr>
        <w:spacing w:after="0" w:line="240" w:lineRule="auto"/>
      </w:pPr>
      <w:r>
        <w:separator/>
      </w:r>
    </w:p>
  </w:footnote>
  <w:footnote w:type="continuationSeparator" w:id="0">
    <w:p w14:paraId="7AB1F69C" w14:textId="77777777" w:rsidR="003A2B52" w:rsidRDefault="003A2B52" w:rsidP="0010003F">
      <w:pPr>
        <w:spacing w:after="0" w:line="240" w:lineRule="auto"/>
      </w:pPr>
      <w:r>
        <w:continuationSeparator/>
      </w:r>
    </w:p>
  </w:footnote>
  <w:footnote w:type="continuationNotice" w:id="1">
    <w:p w14:paraId="1D8AC551" w14:textId="77777777" w:rsidR="003A2B52" w:rsidRDefault="003A2B52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BBB003" w14:textId="77777777" w:rsidR="0010003F" w:rsidRPr="00FF59BC" w:rsidRDefault="00C134ED" w:rsidP="00C134ED">
    <w:r>
      <w:br/>
    </w:r>
    <w:r>
      <w:rPr>
        <w:noProof/>
      </w:rPr>
      <w:drawing>
        <wp:anchor distT="0" distB="0" distL="114300" distR="114300" simplePos="0" relativeHeight="251658240" behindDoc="1" locked="1" layoutInCell="1" allowOverlap="1" wp14:anchorId="1D4D57F3" wp14:editId="3B33C1AC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0000" cy="763200"/>
          <wp:effectExtent l="0" t="0" r="0" b="0"/>
          <wp:wrapNone/>
          <wp:docPr id="879985514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27767502" name="Picture 162776750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763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E63558" w14:textId="77777777" w:rsidR="00787854" w:rsidRPr="00FF59BC" w:rsidRDefault="00526682" w:rsidP="00526682">
    <w:r>
      <w:rPr>
        <w:noProof/>
      </w:rPr>
      <w:drawing>
        <wp:anchor distT="0" distB="0" distL="114300" distR="114300" simplePos="0" relativeHeight="251658241" behindDoc="1" locked="1" layoutInCell="1" allowOverlap="1" wp14:anchorId="4B99A665" wp14:editId="60915265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60335" cy="782320"/>
          <wp:effectExtent l="0" t="0" r="0" b="0"/>
          <wp:wrapNone/>
          <wp:docPr id="43205986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27767502" name="Picture 162776750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0335" cy="7823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0994006" w14:textId="77777777" w:rsidR="00787854" w:rsidRPr="00130822" w:rsidRDefault="00787854" w:rsidP="00526682">
    <w:pPr>
      <w:rPr>
        <w:sz w:val="16"/>
        <w:szCs w:val="16"/>
      </w:rPr>
    </w:pP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/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2E93FBA"/>
    <w:multiLevelType w:val="hybridMultilevel"/>
    <w:tmpl w:val="2CCE53C8"/>
    <w:lvl w:ilvl="0" w:tplc="96000E60">
      <w:start w:val="1"/>
      <w:numFmt w:val="bullet"/>
      <w:pStyle w:val="03Introduction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1C30A5D"/>
    <w:multiLevelType w:val="hybridMultilevel"/>
    <w:tmpl w:val="739CB67E"/>
    <w:lvl w:ilvl="0" w:tplc="8BA24B08">
      <w:start w:val="1"/>
      <w:numFmt w:val="bullet"/>
      <w:pStyle w:val="07Body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36549AD"/>
    <w:multiLevelType w:val="hybridMultilevel"/>
    <w:tmpl w:val="8AD0B9F6"/>
    <w:lvl w:ilvl="0" w:tplc="C77679E4">
      <w:start w:val="1"/>
      <w:numFmt w:val="decimal"/>
      <w:pStyle w:val="07BodyList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56739792">
    <w:abstractNumId w:val="1"/>
  </w:num>
  <w:num w:numId="2" w16cid:durableId="793444463">
    <w:abstractNumId w:val="2"/>
  </w:num>
  <w:num w:numId="3" w16cid:durableId="1075973910">
    <w:abstractNumId w:val="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311F"/>
    <w:rsid w:val="000018EF"/>
    <w:rsid w:val="00023C01"/>
    <w:rsid w:val="00044709"/>
    <w:rsid w:val="000459C5"/>
    <w:rsid w:val="00083F4F"/>
    <w:rsid w:val="00087DFB"/>
    <w:rsid w:val="00091427"/>
    <w:rsid w:val="000918E3"/>
    <w:rsid w:val="00091C9B"/>
    <w:rsid w:val="0009426E"/>
    <w:rsid w:val="000946F7"/>
    <w:rsid w:val="000A4099"/>
    <w:rsid w:val="000B0EE1"/>
    <w:rsid w:val="000B5964"/>
    <w:rsid w:val="000C2EBC"/>
    <w:rsid w:val="000C3176"/>
    <w:rsid w:val="000D0D93"/>
    <w:rsid w:val="000D5F4A"/>
    <w:rsid w:val="000E2130"/>
    <w:rsid w:val="000E6C76"/>
    <w:rsid w:val="000E7EB4"/>
    <w:rsid w:val="000F4308"/>
    <w:rsid w:val="0010003F"/>
    <w:rsid w:val="001007EA"/>
    <w:rsid w:val="00106DDA"/>
    <w:rsid w:val="001226F7"/>
    <w:rsid w:val="00130822"/>
    <w:rsid w:val="00136B68"/>
    <w:rsid w:val="00140F9F"/>
    <w:rsid w:val="00157728"/>
    <w:rsid w:val="00157ECB"/>
    <w:rsid w:val="00175BDD"/>
    <w:rsid w:val="00190E36"/>
    <w:rsid w:val="00193609"/>
    <w:rsid w:val="00194034"/>
    <w:rsid w:val="00194376"/>
    <w:rsid w:val="001A2D3E"/>
    <w:rsid w:val="001B7472"/>
    <w:rsid w:val="001C0BAB"/>
    <w:rsid w:val="001E4A2D"/>
    <w:rsid w:val="001E56E8"/>
    <w:rsid w:val="001F263C"/>
    <w:rsid w:val="001F304E"/>
    <w:rsid w:val="001F35E1"/>
    <w:rsid w:val="00200A02"/>
    <w:rsid w:val="00203A1E"/>
    <w:rsid w:val="002170EE"/>
    <w:rsid w:val="00221D6E"/>
    <w:rsid w:val="00223FE3"/>
    <w:rsid w:val="0025108E"/>
    <w:rsid w:val="00252F9D"/>
    <w:rsid w:val="002531DD"/>
    <w:rsid w:val="00270DDF"/>
    <w:rsid w:val="0028136F"/>
    <w:rsid w:val="00284F0D"/>
    <w:rsid w:val="002A3B53"/>
    <w:rsid w:val="002A5F15"/>
    <w:rsid w:val="002C305B"/>
    <w:rsid w:val="002C4304"/>
    <w:rsid w:val="002D1C77"/>
    <w:rsid w:val="002D784D"/>
    <w:rsid w:val="002E2DFD"/>
    <w:rsid w:val="002E6445"/>
    <w:rsid w:val="002F25C8"/>
    <w:rsid w:val="002F60A1"/>
    <w:rsid w:val="0035004C"/>
    <w:rsid w:val="00354A13"/>
    <w:rsid w:val="003676AE"/>
    <w:rsid w:val="00371653"/>
    <w:rsid w:val="00381BCC"/>
    <w:rsid w:val="003A2B52"/>
    <w:rsid w:val="003A38FE"/>
    <w:rsid w:val="003A5933"/>
    <w:rsid w:val="003B1E05"/>
    <w:rsid w:val="003B4FC3"/>
    <w:rsid w:val="003B7B0D"/>
    <w:rsid w:val="003D720E"/>
    <w:rsid w:val="004021D3"/>
    <w:rsid w:val="004156D6"/>
    <w:rsid w:val="00426988"/>
    <w:rsid w:val="00435959"/>
    <w:rsid w:val="00444711"/>
    <w:rsid w:val="0045019F"/>
    <w:rsid w:val="00462073"/>
    <w:rsid w:val="00463905"/>
    <w:rsid w:val="00466343"/>
    <w:rsid w:val="00481B82"/>
    <w:rsid w:val="00481EE5"/>
    <w:rsid w:val="00483081"/>
    <w:rsid w:val="00493F3A"/>
    <w:rsid w:val="004A1E58"/>
    <w:rsid w:val="004C185F"/>
    <w:rsid w:val="004C4269"/>
    <w:rsid w:val="004C7DA2"/>
    <w:rsid w:val="004D1430"/>
    <w:rsid w:val="004E5E17"/>
    <w:rsid w:val="0051627B"/>
    <w:rsid w:val="0051637F"/>
    <w:rsid w:val="00521325"/>
    <w:rsid w:val="00526682"/>
    <w:rsid w:val="005300DB"/>
    <w:rsid w:val="00533EB6"/>
    <w:rsid w:val="00540AD5"/>
    <w:rsid w:val="00540B7C"/>
    <w:rsid w:val="0054131D"/>
    <w:rsid w:val="00542902"/>
    <w:rsid w:val="005516CA"/>
    <w:rsid w:val="00553DBE"/>
    <w:rsid w:val="00570678"/>
    <w:rsid w:val="00572784"/>
    <w:rsid w:val="00584372"/>
    <w:rsid w:val="00586E7C"/>
    <w:rsid w:val="005902DD"/>
    <w:rsid w:val="00591D17"/>
    <w:rsid w:val="00593822"/>
    <w:rsid w:val="005958A9"/>
    <w:rsid w:val="005A6517"/>
    <w:rsid w:val="005A739F"/>
    <w:rsid w:val="005B23B5"/>
    <w:rsid w:val="005C6564"/>
    <w:rsid w:val="005C7D98"/>
    <w:rsid w:val="005E569D"/>
    <w:rsid w:val="005E5870"/>
    <w:rsid w:val="005E7C96"/>
    <w:rsid w:val="005F48EE"/>
    <w:rsid w:val="00602305"/>
    <w:rsid w:val="00610A65"/>
    <w:rsid w:val="0061311F"/>
    <w:rsid w:val="006310EF"/>
    <w:rsid w:val="00634A67"/>
    <w:rsid w:val="006376E8"/>
    <w:rsid w:val="00641A78"/>
    <w:rsid w:val="00642DCB"/>
    <w:rsid w:val="006450CF"/>
    <w:rsid w:val="00650CF9"/>
    <w:rsid w:val="0066626A"/>
    <w:rsid w:val="00684737"/>
    <w:rsid w:val="0069107D"/>
    <w:rsid w:val="006939C0"/>
    <w:rsid w:val="00695BF9"/>
    <w:rsid w:val="006A40F1"/>
    <w:rsid w:val="006A60E8"/>
    <w:rsid w:val="006A623E"/>
    <w:rsid w:val="006A6A33"/>
    <w:rsid w:val="006B0E14"/>
    <w:rsid w:val="006B26C5"/>
    <w:rsid w:val="006B604D"/>
    <w:rsid w:val="006E04E4"/>
    <w:rsid w:val="006E0C46"/>
    <w:rsid w:val="006E2637"/>
    <w:rsid w:val="006E26FA"/>
    <w:rsid w:val="006E3A60"/>
    <w:rsid w:val="006E5D18"/>
    <w:rsid w:val="006E6883"/>
    <w:rsid w:val="00707033"/>
    <w:rsid w:val="0071543A"/>
    <w:rsid w:val="007258DC"/>
    <w:rsid w:val="00730C5B"/>
    <w:rsid w:val="00731DF9"/>
    <w:rsid w:val="007364BE"/>
    <w:rsid w:val="0074256A"/>
    <w:rsid w:val="00757158"/>
    <w:rsid w:val="0076763A"/>
    <w:rsid w:val="00786D8E"/>
    <w:rsid w:val="00787854"/>
    <w:rsid w:val="007A418B"/>
    <w:rsid w:val="007A6DE8"/>
    <w:rsid w:val="007C3ADF"/>
    <w:rsid w:val="007C48FB"/>
    <w:rsid w:val="007D4465"/>
    <w:rsid w:val="007D4D66"/>
    <w:rsid w:val="007E59CC"/>
    <w:rsid w:val="007F004E"/>
    <w:rsid w:val="00802169"/>
    <w:rsid w:val="00803126"/>
    <w:rsid w:val="0080467F"/>
    <w:rsid w:val="008108B4"/>
    <w:rsid w:val="00821998"/>
    <w:rsid w:val="00822180"/>
    <w:rsid w:val="00822A62"/>
    <w:rsid w:val="00826EDE"/>
    <w:rsid w:val="00833FE7"/>
    <w:rsid w:val="00840839"/>
    <w:rsid w:val="00861BFA"/>
    <w:rsid w:val="008734EB"/>
    <w:rsid w:val="0087380A"/>
    <w:rsid w:val="00874DBC"/>
    <w:rsid w:val="00877C85"/>
    <w:rsid w:val="00890FD8"/>
    <w:rsid w:val="008A1542"/>
    <w:rsid w:val="008A5B29"/>
    <w:rsid w:val="008B0E18"/>
    <w:rsid w:val="008B3722"/>
    <w:rsid w:val="008C3C4D"/>
    <w:rsid w:val="008C5C21"/>
    <w:rsid w:val="008E1929"/>
    <w:rsid w:val="008E2AEF"/>
    <w:rsid w:val="008E49BF"/>
    <w:rsid w:val="008F06DE"/>
    <w:rsid w:val="008F6D3B"/>
    <w:rsid w:val="0090112D"/>
    <w:rsid w:val="00907914"/>
    <w:rsid w:val="00913578"/>
    <w:rsid w:val="009216A9"/>
    <w:rsid w:val="00925B3C"/>
    <w:rsid w:val="009336DA"/>
    <w:rsid w:val="00935B33"/>
    <w:rsid w:val="00941DA5"/>
    <w:rsid w:val="009439C0"/>
    <w:rsid w:val="00947326"/>
    <w:rsid w:val="00950331"/>
    <w:rsid w:val="00952FAD"/>
    <w:rsid w:val="00953334"/>
    <w:rsid w:val="00957734"/>
    <w:rsid w:val="00987C9C"/>
    <w:rsid w:val="009929F0"/>
    <w:rsid w:val="009972A5"/>
    <w:rsid w:val="009A2D38"/>
    <w:rsid w:val="009B0627"/>
    <w:rsid w:val="009B6B4C"/>
    <w:rsid w:val="009E0455"/>
    <w:rsid w:val="009E2D46"/>
    <w:rsid w:val="009F37B0"/>
    <w:rsid w:val="00A027BC"/>
    <w:rsid w:val="00A02B55"/>
    <w:rsid w:val="00A0573C"/>
    <w:rsid w:val="00A34D0B"/>
    <w:rsid w:val="00A53921"/>
    <w:rsid w:val="00A66E7A"/>
    <w:rsid w:val="00A71B33"/>
    <w:rsid w:val="00A738BA"/>
    <w:rsid w:val="00A76A83"/>
    <w:rsid w:val="00A844BF"/>
    <w:rsid w:val="00A947F4"/>
    <w:rsid w:val="00AA2CD7"/>
    <w:rsid w:val="00AA66B5"/>
    <w:rsid w:val="00AB26DE"/>
    <w:rsid w:val="00AF76C3"/>
    <w:rsid w:val="00B03461"/>
    <w:rsid w:val="00B315CB"/>
    <w:rsid w:val="00B4209C"/>
    <w:rsid w:val="00B5164F"/>
    <w:rsid w:val="00B60744"/>
    <w:rsid w:val="00B7019E"/>
    <w:rsid w:val="00B7170A"/>
    <w:rsid w:val="00B94798"/>
    <w:rsid w:val="00BA61C2"/>
    <w:rsid w:val="00BB15E6"/>
    <w:rsid w:val="00BC56F1"/>
    <w:rsid w:val="00BD5583"/>
    <w:rsid w:val="00BE2C17"/>
    <w:rsid w:val="00BE40CB"/>
    <w:rsid w:val="00BE72E1"/>
    <w:rsid w:val="00BE7602"/>
    <w:rsid w:val="00BF1358"/>
    <w:rsid w:val="00BF1EA7"/>
    <w:rsid w:val="00BF24A7"/>
    <w:rsid w:val="00BF2FA7"/>
    <w:rsid w:val="00C045F5"/>
    <w:rsid w:val="00C11B25"/>
    <w:rsid w:val="00C134ED"/>
    <w:rsid w:val="00C23097"/>
    <w:rsid w:val="00C40BBB"/>
    <w:rsid w:val="00C53E04"/>
    <w:rsid w:val="00C71C0A"/>
    <w:rsid w:val="00C737BC"/>
    <w:rsid w:val="00C74550"/>
    <w:rsid w:val="00C76DA4"/>
    <w:rsid w:val="00C81249"/>
    <w:rsid w:val="00CA4639"/>
    <w:rsid w:val="00CB1823"/>
    <w:rsid w:val="00CB41CA"/>
    <w:rsid w:val="00CC3AE1"/>
    <w:rsid w:val="00CD231B"/>
    <w:rsid w:val="00CD5D55"/>
    <w:rsid w:val="00CD6E21"/>
    <w:rsid w:val="00CE57DC"/>
    <w:rsid w:val="00CE7265"/>
    <w:rsid w:val="00CF0AA5"/>
    <w:rsid w:val="00D00BE9"/>
    <w:rsid w:val="00D03FA6"/>
    <w:rsid w:val="00D06C1A"/>
    <w:rsid w:val="00D07FE1"/>
    <w:rsid w:val="00D10E4D"/>
    <w:rsid w:val="00D25357"/>
    <w:rsid w:val="00D26F7F"/>
    <w:rsid w:val="00D27B82"/>
    <w:rsid w:val="00D34A66"/>
    <w:rsid w:val="00D34E93"/>
    <w:rsid w:val="00D42520"/>
    <w:rsid w:val="00D45517"/>
    <w:rsid w:val="00D525DF"/>
    <w:rsid w:val="00D62471"/>
    <w:rsid w:val="00D66570"/>
    <w:rsid w:val="00D84060"/>
    <w:rsid w:val="00D84D9B"/>
    <w:rsid w:val="00DA5B26"/>
    <w:rsid w:val="00DB1EA6"/>
    <w:rsid w:val="00DB64EF"/>
    <w:rsid w:val="00DC23B5"/>
    <w:rsid w:val="00DC440C"/>
    <w:rsid w:val="00E06AFB"/>
    <w:rsid w:val="00E15971"/>
    <w:rsid w:val="00E16A9E"/>
    <w:rsid w:val="00E50E1B"/>
    <w:rsid w:val="00E63F3A"/>
    <w:rsid w:val="00E731BA"/>
    <w:rsid w:val="00E81218"/>
    <w:rsid w:val="00E8456C"/>
    <w:rsid w:val="00EA394B"/>
    <w:rsid w:val="00EA59D0"/>
    <w:rsid w:val="00EC1AEF"/>
    <w:rsid w:val="00EC26B5"/>
    <w:rsid w:val="00ED537C"/>
    <w:rsid w:val="00ED5EAA"/>
    <w:rsid w:val="00EF4938"/>
    <w:rsid w:val="00EF59D6"/>
    <w:rsid w:val="00F009BA"/>
    <w:rsid w:val="00F0779D"/>
    <w:rsid w:val="00F20365"/>
    <w:rsid w:val="00F2594E"/>
    <w:rsid w:val="00F81768"/>
    <w:rsid w:val="00F947AE"/>
    <w:rsid w:val="00F96A01"/>
    <w:rsid w:val="00FA41ED"/>
    <w:rsid w:val="00FA4AA2"/>
    <w:rsid w:val="00FC077F"/>
    <w:rsid w:val="00FC10E2"/>
    <w:rsid w:val="00FC2114"/>
    <w:rsid w:val="00FC507C"/>
    <w:rsid w:val="00FD3671"/>
    <w:rsid w:val="00FD735B"/>
    <w:rsid w:val="00FE10D7"/>
    <w:rsid w:val="00FE1D62"/>
    <w:rsid w:val="00FE37CB"/>
    <w:rsid w:val="00FF0522"/>
    <w:rsid w:val="00FF59BC"/>
    <w:rsid w:val="01B6C607"/>
    <w:rsid w:val="037E613B"/>
    <w:rsid w:val="03936511"/>
    <w:rsid w:val="05E3DA56"/>
    <w:rsid w:val="0634CA0F"/>
    <w:rsid w:val="099197AA"/>
    <w:rsid w:val="0C1853BE"/>
    <w:rsid w:val="0C264E58"/>
    <w:rsid w:val="0C57BFB5"/>
    <w:rsid w:val="114CFDE4"/>
    <w:rsid w:val="129D2B9B"/>
    <w:rsid w:val="1422E5D3"/>
    <w:rsid w:val="142AA318"/>
    <w:rsid w:val="16D2F47F"/>
    <w:rsid w:val="1748AFF8"/>
    <w:rsid w:val="18344646"/>
    <w:rsid w:val="19F22A15"/>
    <w:rsid w:val="1A77830D"/>
    <w:rsid w:val="1ABC78E0"/>
    <w:rsid w:val="1BD74B0E"/>
    <w:rsid w:val="1C97FDFF"/>
    <w:rsid w:val="1CF72878"/>
    <w:rsid w:val="1D6CDE2B"/>
    <w:rsid w:val="1D899498"/>
    <w:rsid w:val="1DA73E78"/>
    <w:rsid w:val="1DD37616"/>
    <w:rsid w:val="1E5DE1C6"/>
    <w:rsid w:val="213F6544"/>
    <w:rsid w:val="21E3F866"/>
    <w:rsid w:val="2218FFBA"/>
    <w:rsid w:val="23666E85"/>
    <w:rsid w:val="23B1CD11"/>
    <w:rsid w:val="23CA9B1D"/>
    <w:rsid w:val="25BAE139"/>
    <w:rsid w:val="260393B3"/>
    <w:rsid w:val="27271964"/>
    <w:rsid w:val="27425F21"/>
    <w:rsid w:val="27641A37"/>
    <w:rsid w:val="2973B7F4"/>
    <w:rsid w:val="29D3E845"/>
    <w:rsid w:val="29FEA2D1"/>
    <w:rsid w:val="2A80C9E5"/>
    <w:rsid w:val="2AF17F1D"/>
    <w:rsid w:val="2B00BB80"/>
    <w:rsid w:val="2B20B9C6"/>
    <w:rsid w:val="2BE65DB5"/>
    <w:rsid w:val="2CB0D3F3"/>
    <w:rsid w:val="2CD5B5CE"/>
    <w:rsid w:val="2DA0D2A7"/>
    <w:rsid w:val="2F438285"/>
    <w:rsid w:val="30194299"/>
    <w:rsid w:val="30B159A6"/>
    <w:rsid w:val="31108C4B"/>
    <w:rsid w:val="311D9B95"/>
    <w:rsid w:val="318E546C"/>
    <w:rsid w:val="3357496B"/>
    <w:rsid w:val="33A724EB"/>
    <w:rsid w:val="39136B39"/>
    <w:rsid w:val="39459175"/>
    <w:rsid w:val="398382D8"/>
    <w:rsid w:val="3999B7CD"/>
    <w:rsid w:val="3A6907BB"/>
    <w:rsid w:val="3C23E5F9"/>
    <w:rsid w:val="3C2C7B8E"/>
    <w:rsid w:val="3CCDBEA0"/>
    <w:rsid w:val="3D49CB46"/>
    <w:rsid w:val="3D503E13"/>
    <w:rsid w:val="3D8AC86A"/>
    <w:rsid w:val="3E39CF10"/>
    <w:rsid w:val="3F4411B2"/>
    <w:rsid w:val="40507575"/>
    <w:rsid w:val="407BEDBD"/>
    <w:rsid w:val="41246780"/>
    <w:rsid w:val="4363B0C2"/>
    <w:rsid w:val="44EC4B82"/>
    <w:rsid w:val="4659D49F"/>
    <w:rsid w:val="4711CD4A"/>
    <w:rsid w:val="474A2C68"/>
    <w:rsid w:val="47A1FF93"/>
    <w:rsid w:val="47B84879"/>
    <w:rsid w:val="4886A434"/>
    <w:rsid w:val="48E66710"/>
    <w:rsid w:val="491C6A0D"/>
    <w:rsid w:val="4ADAC0A5"/>
    <w:rsid w:val="4B49711F"/>
    <w:rsid w:val="4FC9CCCC"/>
    <w:rsid w:val="50833ECA"/>
    <w:rsid w:val="5147BFF1"/>
    <w:rsid w:val="526E4718"/>
    <w:rsid w:val="54C06EC7"/>
    <w:rsid w:val="55CA5D19"/>
    <w:rsid w:val="5814D56B"/>
    <w:rsid w:val="5852E050"/>
    <w:rsid w:val="5929E602"/>
    <w:rsid w:val="598B96FC"/>
    <w:rsid w:val="5A2FEE1B"/>
    <w:rsid w:val="5AF0A5BB"/>
    <w:rsid w:val="5E297A63"/>
    <w:rsid w:val="613ED128"/>
    <w:rsid w:val="636EE332"/>
    <w:rsid w:val="6533F015"/>
    <w:rsid w:val="67471884"/>
    <w:rsid w:val="677494F6"/>
    <w:rsid w:val="6B0A7316"/>
    <w:rsid w:val="6BDA5492"/>
    <w:rsid w:val="701BF7B2"/>
    <w:rsid w:val="71E331DF"/>
    <w:rsid w:val="728BAA41"/>
    <w:rsid w:val="72A5C374"/>
    <w:rsid w:val="739957B5"/>
    <w:rsid w:val="746579B7"/>
    <w:rsid w:val="75566EBD"/>
    <w:rsid w:val="757A9AB8"/>
    <w:rsid w:val="7882C77D"/>
    <w:rsid w:val="79E7A4D0"/>
    <w:rsid w:val="7B11BFFC"/>
    <w:rsid w:val="7BD404D4"/>
    <w:rsid w:val="7D33469E"/>
    <w:rsid w:val="7D55D59B"/>
    <w:rsid w:val="7FF50E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A47E82C"/>
  <w15:chartTrackingRefBased/>
  <w15:docId w15:val="{FAD9715C-B285-41FD-B8FE-7DFAAA6214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PH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AF76C3"/>
    <w:rPr>
      <w:rFonts w:ascii="Arial Nova" w:hAnsi="Arial Nova"/>
      <w:color w:val="575757" w:themeColor="text1"/>
      <w:sz w:val="20"/>
    </w:rPr>
  </w:style>
  <w:style w:type="paragraph" w:styleId="Heading1">
    <w:name w:val="heading 1"/>
    <w:next w:val="01Heading1"/>
    <w:link w:val="Heading1Char"/>
    <w:uiPriority w:val="9"/>
    <w:rsid w:val="004A1E58"/>
    <w:pPr>
      <w:spacing w:after="0" w:line="216" w:lineRule="auto"/>
      <w:outlineLvl w:val="0"/>
    </w:pPr>
    <w:rPr>
      <w:rFonts w:ascii="Arial Nova" w:hAnsi="Arial Nova" w:cs="Times New Roman (Body CS)"/>
      <w:b/>
      <w:color w:val="2B59FF"/>
      <w:spacing w:val="-20"/>
      <w:sz w:val="56"/>
      <w:szCs w:val="72"/>
      <w:lang w:val="en-US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rsid w:val="004A1E58"/>
    <w:pPr>
      <w:keepNext/>
      <w:keepLines/>
      <w:spacing w:before="40" w:after="0"/>
      <w:outlineLvl w:val="1"/>
    </w:pPr>
    <w:rPr>
      <w:rFonts w:eastAsiaTheme="majorEastAsia" w:cstheme="majorBidi"/>
      <w:b/>
      <w:color w:val="2B59FF" w:themeColor="text2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918E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01Date">
    <w:name w:val="01. Date"/>
    <w:basedOn w:val="Normal"/>
    <w:link w:val="01DateChar"/>
    <w:rsid w:val="006310EF"/>
    <w:pPr>
      <w:spacing w:after="120"/>
    </w:pPr>
    <w:rPr>
      <w:noProof/>
      <w:sz w:val="16"/>
      <w:szCs w:val="16"/>
      <w:lang w:val="en-US"/>
    </w:rPr>
  </w:style>
  <w:style w:type="character" w:customStyle="1" w:styleId="01DateChar">
    <w:name w:val="01. Date Char"/>
    <w:basedOn w:val="DefaultParagraphFont"/>
    <w:link w:val="01Date"/>
    <w:rsid w:val="006310EF"/>
    <w:rPr>
      <w:rFonts w:ascii="Arial Nova" w:hAnsi="Arial Nova"/>
      <w:noProof/>
      <w:color w:val="575757" w:themeColor="text1"/>
      <w:sz w:val="16"/>
      <w:szCs w:val="16"/>
      <w:lang w:val="en-US"/>
    </w:rPr>
  </w:style>
  <w:style w:type="paragraph" w:customStyle="1" w:styleId="01Heading1sub">
    <w:name w:val="01. Heading 1 sub"/>
    <w:basedOn w:val="Normal"/>
    <w:next w:val="01Heading1"/>
    <w:link w:val="01Heading1subChar"/>
    <w:qFormat/>
    <w:rsid w:val="00F2594E"/>
    <w:pPr>
      <w:spacing w:after="60" w:line="204" w:lineRule="auto"/>
    </w:pPr>
    <w:rPr>
      <w:rFonts w:ascii="Arial Nova Light" w:hAnsi="Arial Nova Light"/>
      <w:bCs/>
      <w:color w:val="2B5AFF"/>
      <w:sz w:val="56"/>
      <w:szCs w:val="56"/>
      <w:lang w:val="en-US"/>
    </w:rPr>
  </w:style>
  <w:style w:type="character" w:customStyle="1" w:styleId="01Heading1subChar">
    <w:name w:val="01. Heading 1 sub Char"/>
    <w:basedOn w:val="DefaultParagraphFont"/>
    <w:link w:val="01Heading1sub"/>
    <w:rsid w:val="00F2594E"/>
    <w:rPr>
      <w:rFonts w:ascii="Arial Nova Light" w:hAnsi="Arial Nova Light"/>
      <w:bCs/>
      <w:color w:val="2B5AFF"/>
      <w:sz w:val="56"/>
      <w:szCs w:val="56"/>
      <w:lang w:val="en-US"/>
    </w:rPr>
  </w:style>
  <w:style w:type="table" w:styleId="GridTable1Light-Accent1">
    <w:name w:val="Grid Table 1 Light Accent 1"/>
    <w:basedOn w:val="TableNormal"/>
    <w:uiPriority w:val="46"/>
    <w:rsid w:val="00EF59D6"/>
    <w:pPr>
      <w:spacing w:after="0" w:line="240" w:lineRule="auto"/>
    </w:pPr>
    <w:tblPr>
      <w:tblStyleRowBandSize w:val="1"/>
      <w:tblStyleColBandSize w:val="1"/>
      <w:tblBorders>
        <w:top w:val="single" w:sz="4" w:space="0" w:color="E1BBFF" w:themeColor="accent1" w:themeTint="66"/>
        <w:left w:val="single" w:sz="4" w:space="0" w:color="E1BBFF" w:themeColor="accent1" w:themeTint="66"/>
        <w:bottom w:val="single" w:sz="4" w:space="0" w:color="E1BBFF" w:themeColor="accent1" w:themeTint="66"/>
        <w:right w:val="single" w:sz="4" w:space="0" w:color="E1BBFF" w:themeColor="accent1" w:themeTint="66"/>
        <w:insideH w:val="single" w:sz="4" w:space="0" w:color="E1BBFF" w:themeColor="accent1" w:themeTint="66"/>
        <w:insideV w:val="single" w:sz="4" w:space="0" w:color="E1BBFF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D29AFF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29AF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7Colorful-Accent1">
    <w:name w:val="Grid Table 7 Colorful Accent 1"/>
    <w:basedOn w:val="TableNormal"/>
    <w:uiPriority w:val="52"/>
    <w:rsid w:val="00EF59D6"/>
    <w:pPr>
      <w:spacing w:after="0" w:line="240" w:lineRule="auto"/>
    </w:pPr>
    <w:rPr>
      <w:color w:val="8E01FF" w:themeColor="accent1" w:themeShade="BF"/>
    </w:rPr>
    <w:tblPr>
      <w:tblStyleRowBandSize w:val="1"/>
      <w:tblStyleColBandSize w:val="1"/>
      <w:tblBorders>
        <w:top w:val="single" w:sz="4" w:space="0" w:color="D29AFF" w:themeColor="accent1" w:themeTint="99"/>
        <w:left w:val="single" w:sz="4" w:space="0" w:color="D29AFF" w:themeColor="accent1" w:themeTint="99"/>
        <w:bottom w:val="single" w:sz="4" w:space="0" w:color="D29AFF" w:themeColor="accent1" w:themeTint="99"/>
        <w:right w:val="single" w:sz="4" w:space="0" w:color="D29AFF" w:themeColor="accent1" w:themeTint="99"/>
        <w:insideH w:val="single" w:sz="4" w:space="0" w:color="D29AFF" w:themeColor="accent1" w:themeTint="99"/>
        <w:insideV w:val="single" w:sz="4" w:space="0" w:color="D29AFF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7F7F7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7F7F7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7F7F7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7F7F7" w:themeFill="background1"/>
      </w:tcPr>
    </w:tblStylePr>
    <w:tblStylePr w:type="band1Vert">
      <w:tblPr/>
      <w:tcPr>
        <w:shd w:val="clear" w:color="auto" w:fill="F0DDFF" w:themeFill="accent1" w:themeFillTint="33"/>
      </w:tcPr>
    </w:tblStylePr>
    <w:tblStylePr w:type="band1Horz">
      <w:tblPr/>
      <w:tcPr>
        <w:shd w:val="clear" w:color="auto" w:fill="F0DDFF" w:themeFill="accent1" w:themeFillTint="33"/>
      </w:tcPr>
    </w:tblStylePr>
    <w:tblStylePr w:type="neCell">
      <w:tblPr/>
      <w:tcPr>
        <w:tcBorders>
          <w:bottom w:val="single" w:sz="4" w:space="0" w:color="D29AFF" w:themeColor="accent1" w:themeTint="99"/>
        </w:tcBorders>
      </w:tcPr>
    </w:tblStylePr>
    <w:tblStylePr w:type="nwCell">
      <w:tblPr/>
      <w:tcPr>
        <w:tcBorders>
          <w:bottom w:val="single" w:sz="4" w:space="0" w:color="D29AFF" w:themeColor="accent1" w:themeTint="99"/>
        </w:tcBorders>
      </w:tcPr>
    </w:tblStylePr>
    <w:tblStylePr w:type="seCell">
      <w:tblPr/>
      <w:tcPr>
        <w:tcBorders>
          <w:top w:val="single" w:sz="4" w:space="0" w:color="D29AFF" w:themeColor="accent1" w:themeTint="99"/>
        </w:tcBorders>
      </w:tcPr>
    </w:tblStylePr>
    <w:tblStylePr w:type="swCell">
      <w:tblPr/>
      <w:tcPr>
        <w:tcBorders>
          <w:top w:val="single" w:sz="4" w:space="0" w:color="D29AFF" w:themeColor="accent1" w:themeTint="99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EF59D6"/>
    <w:pPr>
      <w:spacing w:after="0" w:line="240" w:lineRule="auto"/>
    </w:pPr>
    <w:rPr>
      <w:color w:val="03FFEE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AFFF4" w:themeColor="accent5"/>
        </w:tcBorders>
        <w:shd w:val="clear" w:color="auto" w:fill="F7F7F7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AFFF4" w:themeColor="accent5"/>
        </w:tcBorders>
        <w:shd w:val="clear" w:color="auto" w:fill="F7F7F7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AFFF4" w:themeColor="accent5"/>
        </w:tcBorders>
        <w:shd w:val="clear" w:color="auto" w:fill="F7F7F7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AFFF4" w:themeColor="accent5"/>
        </w:tcBorders>
        <w:shd w:val="clear" w:color="auto" w:fill="F7F7F7" w:themeFill="background1"/>
      </w:tcPr>
    </w:tblStylePr>
    <w:tblStylePr w:type="band1Vert">
      <w:tblPr/>
      <w:tcPr>
        <w:shd w:val="clear" w:color="auto" w:fill="DEFFFC" w:themeFill="accent5" w:themeFillTint="33"/>
      </w:tcPr>
    </w:tblStylePr>
    <w:tblStylePr w:type="band1Horz">
      <w:tblPr/>
      <w:tcPr>
        <w:shd w:val="clear" w:color="auto" w:fill="DEFFFC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customStyle="1" w:styleId="05Heading3">
    <w:name w:val="05 Heading 3"/>
    <w:basedOn w:val="07Body"/>
    <w:qFormat/>
    <w:rsid w:val="006310EF"/>
    <w:pPr>
      <w:spacing w:before="120" w:after="0"/>
    </w:pPr>
    <w:rPr>
      <w:b/>
      <w:color w:val="2B59FF" w:themeColor="text2"/>
      <w:sz w:val="24"/>
      <w:szCs w:val="22"/>
      <w:lang w:val="en-GB"/>
    </w:rPr>
  </w:style>
  <w:style w:type="character" w:customStyle="1" w:styleId="Heading1Char">
    <w:name w:val="Heading 1 Char"/>
    <w:basedOn w:val="DefaultParagraphFont"/>
    <w:link w:val="Heading1"/>
    <w:uiPriority w:val="9"/>
    <w:rsid w:val="004A1E58"/>
    <w:rPr>
      <w:rFonts w:ascii="Arial Nova" w:hAnsi="Arial Nova" w:cs="Times New Roman (Body CS)"/>
      <w:b/>
      <w:color w:val="2B59FF"/>
      <w:spacing w:val="-20"/>
      <w:sz w:val="56"/>
      <w:szCs w:val="72"/>
      <w:lang w:val="en-US"/>
    </w:rPr>
  </w:style>
  <w:style w:type="table" w:customStyle="1" w:styleId="NikkisoTableStyle">
    <w:name w:val="Nikkiso_Table_Style"/>
    <w:basedOn w:val="TableNormal"/>
    <w:uiPriority w:val="99"/>
    <w:rsid w:val="008E1929"/>
    <w:pPr>
      <w:spacing w:after="0" w:line="240" w:lineRule="auto"/>
    </w:pPr>
    <w:tblPr/>
  </w:style>
  <w:style w:type="character" w:customStyle="1" w:styleId="Heading2Char">
    <w:name w:val="Heading 2 Char"/>
    <w:basedOn w:val="DefaultParagraphFont"/>
    <w:link w:val="Heading2"/>
    <w:uiPriority w:val="9"/>
    <w:semiHidden/>
    <w:rsid w:val="004A1E58"/>
    <w:rPr>
      <w:rFonts w:ascii="Arial Nova" w:eastAsiaTheme="majorEastAsia" w:hAnsi="Arial Nova" w:cstheme="majorBidi"/>
      <w:b/>
      <w:color w:val="2B59FF" w:themeColor="text2"/>
      <w:sz w:val="26"/>
      <w:szCs w:val="26"/>
    </w:rPr>
  </w:style>
  <w:style w:type="paragraph" w:customStyle="1" w:styleId="07BodyQuote">
    <w:name w:val="07. Body Quote"/>
    <w:basedOn w:val="07Body"/>
    <w:rsid w:val="004A1E58"/>
    <w:pPr>
      <w:spacing w:after="0" w:line="240" w:lineRule="auto"/>
    </w:pPr>
    <w:rPr>
      <w:rFonts w:ascii="Arial Nova Light" w:hAnsi="Arial Nova Light"/>
      <w:sz w:val="28"/>
      <w:szCs w:val="22"/>
    </w:rPr>
  </w:style>
  <w:style w:type="paragraph" w:styleId="Header">
    <w:name w:val="header"/>
    <w:basedOn w:val="Normal"/>
    <w:link w:val="HeaderChar"/>
    <w:uiPriority w:val="99"/>
    <w:unhideWhenUsed/>
    <w:rsid w:val="004A1E5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A1E58"/>
    <w:rPr>
      <w:rFonts w:ascii="Arial Nova" w:hAnsi="Arial Nova"/>
      <w:color w:val="575757" w:themeColor="text1"/>
      <w:sz w:val="20"/>
    </w:rPr>
  </w:style>
  <w:style w:type="paragraph" w:customStyle="1" w:styleId="02Introduction">
    <w:name w:val="02. Introduction"/>
    <w:basedOn w:val="Normal"/>
    <w:link w:val="02IntroductionChar"/>
    <w:qFormat/>
    <w:rsid w:val="00821998"/>
    <w:pPr>
      <w:spacing w:before="120" w:after="120"/>
      <w:ind w:right="2852"/>
    </w:pPr>
    <w:rPr>
      <w:rFonts w:ascii="Arial Nova Light" w:hAnsi="Arial Nova Light"/>
      <w:bCs/>
      <w:color w:val="2B59FF" w:themeColor="text2"/>
      <w:sz w:val="28"/>
      <w:szCs w:val="20"/>
      <w:lang w:val="en-US"/>
    </w:rPr>
  </w:style>
  <w:style w:type="character" w:customStyle="1" w:styleId="02IntroductionChar">
    <w:name w:val="02. Introduction Char"/>
    <w:basedOn w:val="DefaultParagraphFont"/>
    <w:link w:val="02Introduction"/>
    <w:rsid w:val="00821998"/>
    <w:rPr>
      <w:rFonts w:ascii="Arial Nova Light" w:hAnsi="Arial Nova Light"/>
      <w:bCs/>
      <w:color w:val="2B59FF" w:themeColor="text2"/>
      <w:sz w:val="28"/>
      <w:szCs w:val="20"/>
      <w:lang w:val="en-US"/>
    </w:rPr>
  </w:style>
  <w:style w:type="paragraph" w:customStyle="1" w:styleId="04Heading2">
    <w:name w:val="04. Heading 2"/>
    <w:link w:val="04Heading2Char"/>
    <w:qFormat/>
    <w:rsid w:val="004A1E58"/>
    <w:pPr>
      <w:spacing w:after="60"/>
    </w:pPr>
    <w:rPr>
      <w:rFonts w:ascii="Arial Nova" w:hAnsi="Arial Nova"/>
      <w:b/>
      <w:bCs/>
      <w:color w:val="2B5AFF"/>
      <w:sz w:val="28"/>
      <w:szCs w:val="28"/>
      <w:lang w:val="en-US"/>
    </w:rPr>
  </w:style>
  <w:style w:type="character" w:customStyle="1" w:styleId="04Heading2Char">
    <w:name w:val="04. Heading 2 Char"/>
    <w:basedOn w:val="01Heading1subChar"/>
    <w:link w:val="04Heading2"/>
    <w:rsid w:val="004A1E58"/>
    <w:rPr>
      <w:rFonts w:ascii="Arial Nova" w:hAnsi="Arial Nova"/>
      <w:b/>
      <w:bCs/>
      <w:color w:val="2B5AFF"/>
      <w:sz w:val="28"/>
      <w:szCs w:val="28"/>
      <w:lang w:val="en-US"/>
    </w:rPr>
  </w:style>
  <w:style w:type="paragraph" w:customStyle="1" w:styleId="07Body">
    <w:name w:val="07. Body"/>
    <w:link w:val="07BodyChar"/>
    <w:qFormat/>
    <w:rsid w:val="006310EF"/>
    <w:pPr>
      <w:spacing w:after="240"/>
      <w:ind w:right="2852"/>
    </w:pPr>
    <w:rPr>
      <w:rFonts w:ascii="Arial Nova" w:hAnsi="Arial Nova"/>
      <w:bCs/>
      <w:color w:val="575757" w:themeColor="text1"/>
      <w:sz w:val="20"/>
      <w:szCs w:val="16"/>
      <w:lang w:val="en-US"/>
    </w:rPr>
  </w:style>
  <w:style w:type="character" w:customStyle="1" w:styleId="07BodyChar">
    <w:name w:val="07. Body Char"/>
    <w:basedOn w:val="02IntroductionChar"/>
    <w:link w:val="07Body"/>
    <w:rsid w:val="006310EF"/>
    <w:rPr>
      <w:rFonts w:ascii="Arial Nova" w:hAnsi="Arial Nova"/>
      <w:bCs/>
      <w:color w:val="575757" w:themeColor="text1"/>
      <w:sz w:val="20"/>
      <w:szCs w:val="16"/>
      <w:lang w:val="en-US"/>
    </w:rPr>
  </w:style>
  <w:style w:type="paragraph" w:customStyle="1" w:styleId="DividerLineCopywidth">
    <w:name w:val="Divider Line – Copy width"/>
    <w:link w:val="DividerLineCopywidthChar"/>
    <w:rsid w:val="006310EF"/>
    <w:pPr>
      <w:pBdr>
        <w:bottom w:val="single" w:sz="12" w:space="1" w:color="2B5AFF"/>
      </w:pBdr>
      <w:spacing w:after="60"/>
      <w:ind w:right="2852"/>
    </w:pPr>
    <w:rPr>
      <w:rFonts w:ascii="Arial Nova" w:hAnsi="Arial Nova"/>
      <w:bCs/>
      <w:color w:val="575757" w:themeColor="text1"/>
      <w:sz w:val="20"/>
      <w:szCs w:val="20"/>
      <w:lang w:val="en-US"/>
    </w:rPr>
  </w:style>
  <w:style w:type="character" w:customStyle="1" w:styleId="DividerLineCopywidthChar">
    <w:name w:val="Divider Line – Copy width Char"/>
    <w:basedOn w:val="02IntroductionChar"/>
    <w:link w:val="DividerLineCopywidth"/>
    <w:rsid w:val="006310EF"/>
    <w:rPr>
      <w:rFonts w:ascii="Arial Nova" w:hAnsi="Arial Nova"/>
      <w:bCs/>
      <w:color w:val="575757" w:themeColor="text1"/>
      <w:sz w:val="20"/>
      <w:szCs w:val="20"/>
      <w:lang w:val="en-US"/>
    </w:rPr>
  </w:style>
  <w:style w:type="paragraph" w:customStyle="1" w:styleId="07BodyBullet">
    <w:name w:val="07. Body Bullet"/>
    <w:link w:val="07BodyBulletChar"/>
    <w:rsid w:val="006310EF"/>
    <w:pPr>
      <w:numPr>
        <w:numId w:val="1"/>
      </w:numPr>
      <w:spacing w:after="0"/>
      <w:ind w:left="360" w:right="2851" w:hanging="270"/>
      <w:contextualSpacing/>
    </w:pPr>
    <w:rPr>
      <w:rFonts w:ascii="Arial Nova" w:hAnsi="Arial Nova"/>
      <w:bCs/>
      <w:color w:val="575757" w:themeColor="text1"/>
      <w:sz w:val="20"/>
      <w:szCs w:val="16"/>
      <w:lang w:val="en-US"/>
    </w:rPr>
  </w:style>
  <w:style w:type="character" w:customStyle="1" w:styleId="07BodyBulletChar">
    <w:name w:val="07. Body Bullet Char"/>
    <w:basedOn w:val="07BodyChar"/>
    <w:link w:val="07BodyBullet"/>
    <w:rsid w:val="006310EF"/>
    <w:rPr>
      <w:rFonts w:ascii="Arial Nova" w:hAnsi="Arial Nova"/>
      <w:bCs/>
      <w:color w:val="575757" w:themeColor="text1"/>
      <w:sz w:val="20"/>
      <w:szCs w:val="16"/>
      <w:lang w:val="en-US"/>
    </w:rPr>
  </w:style>
  <w:style w:type="paragraph" w:customStyle="1" w:styleId="06Heading4">
    <w:name w:val="06. Heading 4"/>
    <w:basedOn w:val="07Body"/>
    <w:qFormat/>
    <w:rsid w:val="004A1E58"/>
    <w:pPr>
      <w:spacing w:after="0"/>
    </w:pPr>
    <w:rPr>
      <w:b/>
      <w:szCs w:val="21"/>
      <w:lang w:val="en-GB"/>
    </w:rPr>
  </w:style>
  <w:style w:type="paragraph" w:customStyle="1" w:styleId="07BodyList">
    <w:name w:val="07. Body List"/>
    <w:basedOn w:val="07BodyBullet"/>
    <w:link w:val="07BodyListChar"/>
    <w:rsid w:val="0025108E"/>
    <w:pPr>
      <w:numPr>
        <w:numId w:val="2"/>
      </w:numPr>
      <w:ind w:left="360" w:hanging="270"/>
    </w:pPr>
  </w:style>
  <w:style w:type="table" w:customStyle="1" w:styleId="TableGrid1">
    <w:name w:val="Table Grid1"/>
    <w:basedOn w:val="TableNormal"/>
    <w:next w:val="TableGrid"/>
    <w:uiPriority w:val="39"/>
    <w:rsid w:val="0025108E"/>
    <w:pPr>
      <w:spacing w:after="0" w:line="240" w:lineRule="auto"/>
    </w:pPr>
    <w:rPr>
      <w:rFonts w:eastAsia="DengXian"/>
      <w:sz w:val="24"/>
      <w:szCs w:val="24"/>
      <w:lang w:val="en-MY"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07BodyListChar">
    <w:name w:val="07. Body List Char"/>
    <w:basedOn w:val="07BodyBulletChar"/>
    <w:link w:val="07BodyList"/>
    <w:rsid w:val="00935B33"/>
    <w:rPr>
      <w:rFonts w:ascii="Arial Nova" w:hAnsi="Arial Nova"/>
      <w:bCs/>
      <w:color w:val="575757" w:themeColor="text1"/>
      <w:sz w:val="20"/>
      <w:szCs w:val="16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4A1E58"/>
    <w:pPr>
      <w:tabs>
        <w:tab w:val="center" w:pos="4680"/>
        <w:tab w:val="right" w:pos="9360"/>
      </w:tabs>
      <w:spacing w:after="0" w:line="240" w:lineRule="auto"/>
    </w:pPr>
  </w:style>
  <w:style w:type="character" w:styleId="Hyperlink">
    <w:name w:val="Hyperlink"/>
    <w:basedOn w:val="07BodyChar"/>
    <w:uiPriority w:val="99"/>
    <w:unhideWhenUsed/>
    <w:rsid w:val="00952FAD"/>
    <w:rPr>
      <w:rFonts w:ascii="Arial Nova" w:hAnsi="Arial Nova"/>
      <w:bCs/>
      <w:color w:val="2B59FF" w:themeColor="hyperlink"/>
      <w:sz w:val="20"/>
      <w:szCs w:val="16"/>
      <w:u w:val="single"/>
      <w:lang w:val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952FAD"/>
    <w:rPr>
      <w:rFonts w:ascii="Arial Nova" w:hAnsi="Arial Nova"/>
      <w:color w:val="605E5C"/>
      <w:sz w:val="20"/>
      <w:shd w:val="clear" w:color="auto" w:fill="E1DFDD"/>
    </w:rPr>
  </w:style>
  <w:style w:type="character" w:customStyle="1" w:styleId="FooterChar">
    <w:name w:val="Footer Char"/>
    <w:basedOn w:val="DefaultParagraphFont"/>
    <w:link w:val="Footer"/>
    <w:uiPriority w:val="99"/>
    <w:rsid w:val="004A1E58"/>
    <w:rPr>
      <w:rFonts w:ascii="Arial Nova" w:hAnsi="Arial Nova"/>
      <w:color w:val="575757" w:themeColor="text1"/>
      <w:sz w:val="20"/>
    </w:rPr>
  </w:style>
  <w:style w:type="paragraph" w:customStyle="1" w:styleId="01Heading1">
    <w:name w:val="01. Heading 1"/>
    <w:basedOn w:val="01Heading1sub"/>
    <w:qFormat/>
    <w:rsid w:val="00F2594E"/>
    <w:pPr>
      <w:spacing w:after="0"/>
    </w:pPr>
    <w:rPr>
      <w:rFonts w:ascii="Arial Nova" w:hAnsi="Arial Nova"/>
      <w:b/>
    </w:rPr>
  </w:style>
  <w:style w:type="paragraph" w:customStyle="1" w:styleId="03IntroductionBullets">
    <w:name w:val="03. Introduction Bullets"/>
    <w:basedOn w:val="02Introduction"/>
    <w:rsid w:val="00F2594E"/>
    <w:pPr>
      <w:numPr>
        <w:numId w:val="3"/>
      </w:numPr>
      <w:spacing w:before="0" w:after="0"/>
      <w:ind w:left="346" w:hanging="357"/>
    </w:pPr>
    <w:rPr>
      <w:szCs w:val="28"/>
    </w:rPr>
  </w:style>
  <w:style w:type="paragraph" w:customStyle="1" w:styleId="DividerLineFulwidth">
    <w:name w:val="Divider Line – Ful width"/>
    <w:basedOn w:val="DividerLineCopywidth"/>
    <w:rsid w:val="00821998"/>
    <w:pPr>
      <w:ind w:right="0"/>
    </w:pPr>
  </w:style>
  <w:style w:type="character" w:styleId="CommentReference">
    <w:name w:val="annotation reference"/>
    <w:basedOn w:val="DefaultParagraphFont"/>
    <w:uiPriority w:val="99"/>
    <w:semiHidden/>
    <w:unhideWhenUsed/>
    <w:rsid w:val="007D4D6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D4D66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D4D66"/>
    <w:rPr>
      <w:rFonts w:ascii="Arial Nova" w:hAnsi="Arial Nova"/>
      <w:color w:val="575757" w:themeColor="text1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D4D6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D4D66"/>
    <w:rPr>
      <w:rFonts w:ascii="Arial Nova" w:hAnsi="Arial Nova"/>
      <w:b/>
      <w:bCs/>
      <w:color w:val="575757" w:themeColor="text1"/>
      <w:sz w:val="20"/>
      <w:szCs w:val="20"/>
    </w:rPr>
  </w:style>
  <w:style w:type="paragraph" w:styleId="Revision">
    <w:name w:val="Revision"/>
    <w:hidden/>
    <w:uiPriority w:val="99"/>
    <w:semiHidden/>
    <w:rsid w:val="0087380A"/>
    <w:pPr>
      <w:spacing w:after="0" w:line="240" w:lineRule="auto"/>
    </w:pPr>
    <w:rPr>
      <w:rFonts w:ascii="Arial Nova" w:hAnsi="Arial Nova"/>
      <w:color w:val="575757" w:themeColor="text1"/>
      <w:sz w:val="20"/>
    </w:rPr>
  </w:style>
  <w:style w:type="paragraph" w:styleId="NoSpacing">
    <w:name w:val="No Spacing"/>
    <w:uiPriority w:val="1"/>
    <w:qFormat/>
    <w:rsid w:val="00730C5B"/>
    <w:pPr>
      <w:spacing w:after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623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7977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04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944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4137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2152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41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90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82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81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18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910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137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6095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103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53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microsoft.com/office/2020/10/relationships/intelligence" Target="intelligence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pr@nikkisoceig.com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isaAdams\Downloads\Nikkiso%20CE&amp;IG%20&#8211;&#160;Press%20release%20template%20US.dotx" TargetMode="External"/></Relationships>
</file>

<file path=word/theme/theme1.xml><?xml version="1.0" encoding="utf-8"?>
<a:theme xmlns:a="http://schemas.openxmlformats.org/drawingml/2006/main" name="Office Theme">
  <a:themeElements>
    <a:clrScheme name="Nikkiso Blue">
      <a:dk1>
        <a:srgbClr val="575757"/>
      </a:dk1>
      <a:lt1>
        <a:srgbClr val="F7F7F7"/>
      </a:lt1>
      <a:dk2>
        <a:srgbClr val="2B59FF"/>
      </a:dk2>
      <a:lt2>
        <a:srgbClr val="F7F7F7"/>
      </a:lt2>
      <a:accent1>
        <a:srgbClr val="B557FF"/>
      </a:accent1>
      <a:accent2>
        <a:srgbClr val="8546EC"/>
      </a:accent2>
      <a:accent3>
        <a:srgbClr val="5E2BF1"/>
      </a:accent3>
      <a:accent4>
        <a:srgbClr val="2C8DFF"/>
      </a:accent4>
      <a:accent5>
        <a:srgbClr val="5AFFF4"/>
      </a:accent5>
      <a:accent6>
        <a:srgbClr val="41E8FF"/>
      </a:accent6>
      <a:hlink>
        <a:srgbClr val="2B59FF"/>
      </a:hlink>
      <a:folHlink>
        <a:srgbClr val="2B59FF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A28593EA425EA42896520C2B583A551" ma:contentTypeVersion="12" ma:contentTypeDescription="Create a new document." ma:contentTypeScope="" ma:versionID="1e468e13738e99c6dd7cb218c7ae1675">
  <xsd:schema xmlns:xsd="http://www.w3.org/2001/XMLSchema" xmlns:xs="http://www.w3.org/2001/XMLSchema" xmlns:p="http://schemas.microsoft.com/office/2006/metadata/properties" xmlns:ns2="4f0ad0ff-2afc-4277-9efa-ab776e4db67b" xmlns:ns3="a0ff22a4-6bd9-483a-a235-15d16696d71b" targetNamespace="http://schemas.microsoft.com/office/2006/metadata/properties" ma:root="true" ma:fieldsID="6a1c5ac759715c3c95b637b7c875d9ca" ns2:_="" ns3:_="">
    <xsd:import namespace="4f0ad0ff-2afc-4277-9efa-ab776e4db67b"/>
    <xsd:import namespace="a0ff22a4-6bd9-483a-a235-15d16696d71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f0ad0ff-2afc-4277-9efa-ab776e4db67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f46a2550-de0f-42ff-a7cb-d9ff16e2bba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0ff22a4-6bd9-483a-a235-15d16696d71b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12f886ef-21f6-468d-9f53-d85c3c5e109e}" ma:internalName="TaxCatchAll" ma:showField="CatchAllData" ma:web="a0ff22a4-6bd9-483a-a235-15d16696d71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f0ad0ff-2afc-4277-9efa-ab776e4db67b">
      <Terms xmlns="http://schemas.microsoft.com/office/infopath/2007/PartnerControls"/>
    </lcf76f155ced4ddcb4097134ff3c332f>
    <TaxCatchAll xmlns="a0ff22a4-6bd9-483a-a235-15d16696d71b" xsi:nil="true"/>
  </documentManagement>
</p:properties>
</file>

<file path=customXml/itemProps1.xml><?xml version="1.0" encoding="utf-8"?>
<ds:datastoreItem xmlns:ds="http://schemas.openxmlformats.org/officeDocument/2006/customXml" ds:itemID="{E5D27947-6D3C-4D39-81E5-0900549C50A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1361E20-6FCD-4498-9581-A39F31DD5ED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FE864DB-D10E-462E-8EFA-FB881C1BC9F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f0ad0ff-2afc-4277-9efa-ab776e4db67b"/>
    <ds:schemaRef ds:uri="a0ff22a4-6bd9-483a-a235-15d16696d71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B2E3655-71CE-4C5E-B38B-A20E76F2248E}">
  <ds:schemaRefs>
    <ds:schemaRef ds:uri="http://schemas.microsoft.com/office/2006/metadata/properties"/>
    <ds:schemaRef ds:uri="http://schemas.microsoft.com/office/infopath/2007/PartnerControls"/>
    <ds:schemaRef ds:uri="4f0ad0ff-2afc-4277-9efa-ab776e4db67b"/>
    <ds:schemaRef ds:uri="a0ff22a4-6bd9-483a-a235-15d16696d71b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Nikkiso CE&amp;IG – Press release template US</Template>
  <TotalTime>8</TotalTime>
  <Pages>2</Pages>
  <Words>471</Words>
  <Characters>2685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3150</CharactersWithSpaces>
  <SharedDoc>false</SharedDoc>
  <HLinks>
    <vt:vector size="6" baseType="variant">
      <vt:variant>
        <vt:i4>6815834</vt:i4>
      </vt:variant>
      <vt:variant>
        <vt:i4>0</vt:i4>
      </vt:variant>
      <vt:variant>
        <vt:i4>0</vt:i4>
      </vt:variant>
      <vt:variant>
        <vt:i4>5</vt:i4>
      </vt:variant>
      <vt:variant>
        <vt:lpwstr>mailto:pr@nikkisoceig.com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Lisa Adams</dc:creator>
  <cp:keywords/>
  <dc:description/>
  <cp:lastModifiedBy>Ross Davidson</cp:lastModifiedBy>
  <cp:revision>18</cp:revision>
  <cp:lastPrinted>2024-10-01T09:30:00Z</cp:lastPrinted>
  <dcterms:created xsi:type="dcterms:W3CDTF">2025-03-06T14:58:00Z</dcterms:created>
  <dcterms:modified xsi:type="dcterms:W3CDTF">2025-03-27T12:19:00Z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efa4170-0d19-0005-0004-bc88714345d2_Enabled">
    <vt:lpwstr>true</vt:lpwstr>
  </property>
  <property fmtid="{D5CDD505-2E9C-101B-9397-08002B2CF9AE}" pid="3" name="MSIP_Label_defa4170-0d19-0005-0004-bc88714345d2_SetDate">
    <vt:lpwstr>2024-10-23T01:15:24Z</vt:lpwstr>
  </property>
  <property fmtid="{D5CDD505-2E9C-101B-9397-08002B2CF9AE}" pid="4" name="MSIP_Label_defa4170-0d19-0005-0004-bc88714345d2_Method">
    <vt:lpwstr>Standard</vt:lpwstr>
  </property>
  <property fmtid="{D5CDD505-2E9C-101B-9397-08002B2CF9AE}" pid="5" name="MSIP_Label_defa4170-0d19-0005-0004-bc88714345d2_Name">
    <vt:lpwstr>defa4170-0d19-0005-0004-bc88714345d2</vt:lpwstr>
  </property>
  <property fmtid="{D5CDD505-2E9C-101B-9397-08002B2CF9AE}" pid="6" name="MSIP_Label_defa4170-0d19-0005-0004-bc88714345d2_SiteId">
    <vt:lpwstr>d72be76d-061f-4a8d-989b-664eb37ebcc8</vt:lpwstr>
  </property>
  <property fmtid="{D5CDD505-2E9C-101B-9397-08002B2CF9AE}" pid="7" name="MSIP_Label_defa4170-0d19-0005-0004-bc88714345d2_ActionId">
    <vt:lpwstr>cdc67592-7ba9-4dbd-a770-983931e86e42</vt:lpwstr>
  </property>
  <property fmtid="{D5CDD505-2E9C-101B-9397-08002B2CF9AE}" pid="8" name="MSIP_Label_defa4170-0d19-0005-0004-bc88714345d2_ContentBits">
    <vt:lpwstr>0</vt:lpwstr>
  </property>
  <property fmtid="{D5CDD505-2E9C-101B-9397-08002B2CF9AE}" pid="9" name="ContentTypeId">
    <vt:lpwstr>0x010100FA28593EA425EA42896520C2B583A551</vt:lpwstr>
  </property>
  <property fmtid="{D5CDD505-2E9C-101B-9397-08002B2CF9AE}" pid="10" name="MediaServiceImageTags">
    <vt:lpwstr/>
  </property>
</Properties>
</file>